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1D01" w14:textId="77777777" w:rsidR="00360B3D" w:rsidRPr="00360B3D" w:rsidRDefault="00360B3D" w:rsidP="00360B3D">
      <w:pPr>
        <w:tabs>
          <w:tab w:val="center" w:pos="4961"/>
          <w:tab w:val="left" w:pos="8807"/>
        </w:tabs>
        <w:ind w:firstLine="426"/>
      </w:pPr>
    </w:p>
    <w:p w14:paraId="6EA55C78" w14:textId="77777777" w:rsidR="00500028" w:rsidRPr="00E35AD0" w:rsidRDefault="00360B3D" w:rsidP="00500028">
      <w:pPr>
        <w:tabs>
          <w:tab w:val="center" w:pos="4961"/>
          <w:tab w:val="left" w:pos="8807"/>
        </w:tabs>
        <w:ind w:firstLine="426"/>
        <w:jc w:val="center"/>
        <w:rPr>
          <w:sz w:val="32"/>
        </w:rPr>
      </w:pPr>
      <w:r w:rsidRPr="00E35AD0">
        <w:rPr>
          <w:sz w:val="32"/>
        </w:rPr>
        <w:t>Программа</w:t>
      </w:r>
      <w:r w:rsidR="00500028" w:rsidRPr="00E35AD0">
        <w:rPr>
          <w:sz w:val="32"/>
        </w:rPr>
        <w:t xml:space="preserve"> повышения квалификации</w:t>
      </w:r>
    </w:p>
    <w:p w14:paraId="58D94EC5" w14:textId="77777777" w:rsidR="00500028" w:rsidRPr="00E026D7" w:rsidRDefault="00500028" w:rsidP="00500028">
      <w:pPr>
        <w:ind w:firstLine="426"/>
        <w:jc w:val="center"/>
        <w:rPr>
          <w:b/>
          <w:bCs/>
          <w:sz w:val="28"/>
          <w:szCs w:val="28"/>
        </w:rPr>
      </w:pPr>
      <w:r w:rsidRPr="00E026D7">
        <w:rPr>
          <w:b/>
          <w:bCs/>
          <w:sz w:val="28"/>
          <w:szCs w:val="28"/>
        </w:rPr>
        <w:t>«</w:t>
      </w:r>
      <w:r w:rsidR="00D859CA" w:rsidRPr="00360B3D">
        <w:rPr>
          <w:b/>
          <w:sz w:val="28"/>
          <w:szCs w:val="28"/>
        </w:rPr>
        <w:t xml:space="preserve">ОБЕСПЕЧЕНИЕ БЕЗОПАСНОСТИ ПЕРСОНАЛЬНЫХ ДАННЫХ </w:t>
      </w:r>
      <w:r w:rsidR="00D859CA">
        <w:rPr>
          <w:b/>
          <w:sz w:val="28"/>
          <w:szCs w:val="28"/>
        </w:rPr>
        <w:t>НА ПРЕДПРИЯТИИ. УГЛУБЛЕННЫЙ КУРС ДЛЯ</w:t>
      </w:r>
      <w:r w:rsidR="00E35AD0">
        <w:rPr>
          <w:b/>
          <w:sz w:val="28"/>
          <w:szCs w:val="28"/>
        </w:rPr>
        <w:t xml:space="preserve"> РУКОВОДИТЕЛЕЙ И</w:t>
      </w:r>
      <w:r w:rsidR="00D859CA">
        <w:rPr>
          <w:b/>
          <w:sz w:val="28"/>
          <w:szCs w:val="28"/>
        </w:rPr>
        <w:t xml:space="preserve"> СОТРУДНИКОВ АДМИНИСТРАТИВНЫХ ПОДРАЗДЕЛЕНИЙ</w:t>
      </w:r>
      <w:r w:rsidR="00360B3D">
        <w:rPr>
          <w:b/>
          <w:sz w:val="28"/>
          <w:szCs w:val="28"/>
        </w:rPr>
        <w:t>»</w:t>
      </w:r>
    </w:p>
    <w:p w14:paraId="23AFBA0E" w14:textId="77777777" w:rsidR="00500028" w:rsidRPr="008133C4" w:rsidRDefault="00500028" w:rsidP="00500028">
      <w:pPr>
        <w:numPr>
          <w:ilvl w:val="12"/>
          <w:numId w:val="0"/>
        </w:numPr>
        <w:ind w:left="283" w:firstLine="426"/>
        <w:jc w:val="both"/>
        <w:rPr>
          <w:sz w:val="8"/>
          <w:szCs w:val="8"/>
        </w:rPr>
      </w:pPr>
    </w:p>
    <w:p w14:paraId="27816070" w14:textId="77777777" w:rsidR="00500028" w:rsidRPr="008133C4" w:rsidRDefault="00500028" w:rsidP="00500028">
      <w:pPr>
        <w:ind w:firstLine="426"/>
        <w:jc w:val="both"/>
      </w:pPr>
      <w:r w:rsidRPr="008133C4">
        <w:rPr>
          <w:b/>
          <w:bCs/>
        </w:rPr>
        <w:t>Цель</w:t>
      </w:r>
      <w:r w:rsidRPr="008133C4">
        <w:rPr>
          <w:bCs/>
        </w:rPr>
        <w:t>:</w:t>
      </w:r>
      <w:r w:rsidRPr="008133C4">
        <w:t xml:space="preserve"> подготовка обучаемых к проведению и актуализации комплекса организационных и технических мероприятий по обеспечению безопасности персональных данных на предприятии в соответствии с требованиями законодательства Российской Федерация.</w:t>
      </w:r>
    </w:p>
    <w:p w14:paraId="295D68C1" w14:textId="77777777" w:rsidR="00500028" w:rsidRPr="008133C4" w:rsidRDefault="00500028" w:rsidP="00500028">
      <w:pPr>
        <w:ind w:firstLine="426"/>
        <w:jc w:val="both"/>
        <w:rPr>
          <w:i/>
        </w:rPr>
      </w:pPr>
      <w:r w:rsidRPr="008133C4">
        <w:rPr>
          <w:b/>
          <w:bCs/>
        </w:rPr>
        <w:t>Категория слушателей</w:t>
      </w:r>
      <w:r w:rsidRPr="008133C4">
        <w:rPr>
          <w:bCs/>
        </w:rPr>
        <w:t xml:space="preserve">: руководители и сотрудники подразделений предприятия, ответственные за обеспечение безопасности персональных данных; </w:t>
      </w:r>
      <w:r w:rsidRPr="008133C4">
        <w:t>сотрудники подразделений, участвующие в обработке персональных данных.</w:t>
      </w:r>
    </w:p>
    <w:p w14:paraId="7F887333" w14:textId="77777777" w:rsidR="00500028" w:rsidRDefault="00500028" w:rsidP="00500028">
      <w:pPr>
        <w:ind w:firstLine="426"/>
        <w:jc w:val="both"/>
      </w:pPr>
      <w:r w:rsidRPr="008133C4">
        <w:rPr>
          <w:b/>
          <w:bCs/>
        </w:rPr>
        <w:t>Срок обучения групп:</w:t>
      </w:r>
      <w:r w:rsidRPr="008133C4">
        <w:t xml:space="preserve"> </w:t>
      </w:r>
      <w:r>
        <w:t>2 дня</w:t>
      </w:r>
      <w:r w:rsidR="00C85572">
        <w:t>.</w:t>
      </w:r>
    </w:p>
    <w:p w14:paraId="30B8697C" w14:textId="77777777" w:rsidR="00C85572" w:rsidRPr="008133C4" w:rsidRDefault="00C85572" w:rsidP="00500028">
      <w:pPr>
        <w:ind w:firstLine="426"/>
        <w:jc w:val="both"/>
      </w:pPr>
      <w:r w:rsidRPr="00C85572">
        <w:rPr>
          <w:b/>
        </w:rPr>
        <w:t>Форма обучения:</w:t>
      </w:r>
      <w:r w:rsidRPr="00C85572">
        <w:t xml:space="preserve"> очная.</w:t>
      </w:r>
    </w:p>
    <w:p w14:paraId="2DB37A90" w14:textId="77777777" w:rsidR="00500028" w:rsidRPr="008133C4" w:rsidRDefault="00500028" w:rsidP="00500028">
      <w:pPr>
        <w:ind w:firstLine="426"/>
        <w:jc w:val="both"/>
      </w:pPr>
      <w:r w:rsidRPr="008133C4">
        <w:rPr>
          <w:b/>
        </w:rPr>
        <w:t xml:space="preserve">Количество учебных часов занятий: </w:t>
      </w:r>
      <w:r w:rsidRPr="008133C4">
        <w:t>16 академических часов.</w:t>
      </w:r>
    </w:p>
    <w:p w14:paraId="5971A8D9" w14:textId="77777777" w:rsidR="00500028" w:rsidRDefault="00500028" w:rsidP="00500028">
      <w:pPr>
        <w:ind w:firstLine="426"/>
        <w:jc w:val="both"/>
      </w:pPr>
      <w:r w:rsidRPr="008133C4">
        <w:rPr>
          <w:b/>
          <w:bCs/>
        </w:rPr>
        <w:t>Режим занятий</w:t>
      </w:r>
      <w:r w:rsidRPr="008133C4">
        <w:rPr>
          <w:bCs/>
        </w:rPr>
        <w:t>:</w:t>
      </w:r>
      <w:r w:rsidRPr="008133C4">
        <w:t xml:space="preserve"> 8 часов в день.</w:t>
      </w:r>
    </w:p>
    <w:p w14:paraId="7867720F" w14:textId="77777777" w:rsidR="00B93F06" w:rsidRPr="00B93F06" w:rsidRDefault="00B93F06" w:rsidP="00500028">
      <w:pPr>
        <w:ind w:firstLine="426"/>
        <w:jc w:val="both"/>
      </w:pPr>
      <w:r w:rsidRPr="00B93F06">
        <w:rPr>
          <w:b/>
        </w:rPr>
        <w:t>Форма оценки усвоения материала:</w:t>
      </w:r>
      <w:r w:rsidRPr="00B93F06">
        <w:t xml:space="preserve"> </w:t>
      </w:r>
      <w:r>
        <w:t>входное и выходное тестирование.</w:t>
      </w:r>
    </w:p>
    <w:p w14:paraId="338F9280" w14:textId="77777777" w:rsidR="00C85572" w:rsidRDefault="00C85572" w:rsidP="00500028">
      <w:pPr>
        <w:ind w:firstLine="426"/>
        <w:jc w:val="both"/>
      </w:pPr>
    </w:p>
    <w:p w14:paraId="25F40574" w14:textId="77777777" w:rsidR="00C85572" w:rsidRPr="008133C4" w:rsidRDefault="00C85572" w:rsidP="00500028">
      <w:pPr>
        <w:ind w:firstLine="426"/>
        <w:jc w:val="both"/>
      </w:pPr>
    </w:p>
    <w:p w14:paraId="1D81FB86" w14:textId="77777777" w:rsidR="00500028" w:rsidRPr="008133C4" w:rsidRDefault="00C85572" w:rsidP="00C85572">
      <w:pPr>
        <w:jc w:val="center"/>
        <w:rPr>
          <w:b/>
        </w:rPr>
      </w:pPr>
      <w:r w:rsidRPr="008133C4">
        <w:rPr>
          <w:b/>
        </w:rPr>
        <w:t>СОДЕРЖАНИЕ ПРОГРАММЫ:</w:t>
      </w:r>
    </w:p>
    <w:p w14:paraId="1E9B08FE" w14:textId="77777777" w:rsidR="00500028" w:rsidRPr="008133C4" w:rsidRDefault="00500028" w:rsidP="00500028">
      <w:pPr>
        <w:ind w:left="414" w:firstLine="426"/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7503"/>
        <w:gridCol w:w="1651"/>
      </w:tblGrid>
      <w:tr w:rsidR="00500028" w:rsidRPr="008133C4" w14:paraId="58D16853" w14:textId="77777777" w:rsidTr="00BC11E4">
        <w:tc>
          <w:tcPr>
            <w:tcW w:w="1019" w:type="dxa"/>
            <w:vAlign w:val="center"/>
          </w:tcPr>
          <w:p w14:paraId="3CB4AC6D" w14:textId="77777777" w:rsidR="00500028" w:rsidRPr="008133C4" w:rsidRDefault="00500028" w:rsidP="003334B2">
            <w:pPr>
              <w:rPr>
                <w:rFonts w:eastAsia="MS Mincho"/>
              </w:rPr>
            </w:pPr>
          </w:p>
        </w:tc>
        <w:tc>
          <w:tcPr>
            <w:tcW w:w="7503" w:type="dxa"/>
            <w:vAlign w:val="center"/>
          </w:tcPr>
          <w:p w14:paraId="7A479541" w14:textId="77777777" w:rsidR="00500028" w:rsidRPr="008133C4" w:rsidRDefault="00500028" w:rsidP="003334B2">
            <w:pPr>
              <w:ind w:firstLine="426"/>
              <w:jc w:val="center"/>
              <w:rPr>
                <w:rFonts w:eastAsia="MS Mincho"/>
              </w:rPr>
            </w:pPr>
            <w:r w:rsidRPr="008133C4">
              <w:rPr>
                <w:rFonts w:eastAsia="MS Mincho"/>
              </w:rPr>
              <w:t>Наименование тем и учебных вопросов</w:t>
            </w:r>
          </w:p>
        </w:tc>
        <w:tc>
          <w:tcPr>
            <w:tcW w:w="1651" w:type="dxa"/>
            <w:vAlign w:val="center"/>
          </w:tcPr>
          <w:p w14:paraId="2735DFA4" w14:textId="77777777" w:rsidR="00500028" w:rsidRPr="008133C4" w:rsidRDefault="00500028" w:rsidP="002A6F22">
            <w:pPr>
              <w:jc w:val="center"/>
              <w:rPr>
                <w:rFonts w:eastAsia="MS Mincho"/>
              </w:rPr>
            </w:pPr>
            <w:r w:rsidRPr="008133C4">
              <w:rPr>
                <w:rFonts w:eastAsia="MS Mincho"/>
              </w:rPr>
              <w:t>Кол-во часов</w:t>
            </w:r>
          </w:p>
        </w:tc>
      </w:tr>
      <w:tr w:rsidR="00BC11E4" w:rsidRPr="008133C4" w14:paraId="66942712" w14:textId="77777777" w:rsidTr="00BC11E4">
        <w:tc>
          <w:tcPr>
            <w:tcW w:w="1019" w:type="dxa"/>
            <w:vMerge w:val="restart"/>
            <w:vAlign w:val="center"/>
          </w:tcPr>
          <w:p w14:paraId="749C1882" w14:textId="77777777" w:rsidR="00BC11E4" w:rsidRDefault="00BC11E4" w:rsidP="00CF71D1">
            <w:pPr>
              <w:rPr>
                <w:rFonts w:eastAsia="MS Mincho"/>
              </w:rPr>
            </w:pPr>
            <w:r>
              <w:rPr>
                <w:rFonts w:eastAsia="MS Mincho"/>
              </w:rPr>
              <w:t>Первый день</w:t>
            </w:r>
          </w:p>
        </w:tc>
        <w:tc>
          <w:tcPr>
            <w:tcW w:w="7503" w:type="dxa"/>
          </w:tcPr>
          <w:p w14:paraId="236523B2" w14:textId="77777777" w:rsidR="00BC11E4" w:rsidRDefault="00BC11E4" w:rsidP="00544EB8">
            <w:pPr>
              <w:ind w:left="258" w:firstLine="426"/>
              <w:jc w:val="both"/>
              <w:rPr>
                <w:b/>
              </w:rPr>
            </w:pPr>
            <w:r>
              <w:rPr>
                <w:b/>
              </w:rPr>
              <w:t xml:space="preserve">Входное тестирование </w:t>
            </w:r>
            <w:r w:rsidRPr="00BC11E4">
              <w:t>знаний и управленческих навыков слушателей программы обучения в области организации защиты персональных</w:t>
            </w:r>
            <w:r w:rsidR="006B403D">
              <w:t xml:space="preserve"> данных на предприятии</w:t>
            </w:r>
          </w:p>
        </w:tc>
        <w:tc>
          <w:tcPr>
            <w:tcW w:w="1651" w:type="dxa"/>
            <w:vAlign w:val="center"/>
          </w:tcPr>
          <w:p w14:paraId="7A172FDD" w14:textId="77777777" w:rsidR="00BC11E4" w:rsidRDefault="00BC11E4" w:rsidP="00544EB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BC11E4" w:rsidRPr="008133C4" w14:paraId="0C051076" w14:textId="77777777" w:rsidTr="00BC11E4">
        <w:tc>
          <w:tcPr>
            <w:tcW w:w="1019" w:type="dxa"/>
            <w:vMerge/>
            <w:vAlign w:val="center"/>
          </w:tcPr>
          <w:p w14:paraId="5CABCC0F" w14:textId="77777777" w:rsidR="00BC11E4" w:rsidRDefault="00BC11E4" w:rsidP="00CF71D1">
            <w:pPr>
              <w:rPr>
                <w:rFonts w:eastAsia="MS Mincho"/>
              </w:rPr>
            </w:pPr>
          </w:p>
        </w:tc>
        <w:tc>
          <w:tcPr>
            <w:tcW w:w="7503" w:type="dxa"/>
          </w:tcPr>
          <w:p w14:paraId="45C03237" w14:textId="77777777" w:rsidR="00BC11E4" w:rsidRDefault="00BC11E4" w:rsidP="00C85572">
            <w:pPr>
              <w:ind w:left="258" w:firstLine="426"/>
              <w:jc w:val="both"/>
            </w:pPr>
            <w:r>
              <w:rPr>
                <w:b/>
              </w:rPr>
              <w:t>Тема 1.</w:t>
            </w:r>
            <w:r w:rsidRPr="002A6F22">
              <w:rPr>
                <w:b/>
              </w:rPr>
              <w:t xml:space="preserve"> Основные законодательно-правовые акты в области защиты персональных данных в РФ.</w:t>
            </w:r>
            <w:r>
              <w:t xml:space="preserve"> </w:t>
            </w:r>
            <w:r w:rsidRPr="002A6F22">
              <w:t xml:space="preserve">Эволюция правового регулирования защиты персональных данных в </w:t>
            </w:r>
            <w:r>
              <w:t xml:space="preserve">РФ. Последние изменения в законодательстве РФ, определяющие необходимость актуализации </w:t>
            </w:r>
            <w:r w:rsidRPr="002A6F22">
              <w:t>комплекса организационных и технических мероприятий по обеспечению безопасности персональных данных на предприятии</w:t>
            </w:r>
          </w:p>
        </w:tc>
        <w:tc>
          <w:tcPr>
            <w:tcW w:w="1651" w:type="dxa"/>
            <w:vAlign w:val="center"/>
          </w:tcPr>
          <w:p w14:paraId="79534EDB" w14:textId="77777777" w:rsidR="00BC11E4" w:rsidRDefault="00922350" w:rsidP="00544EB8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BC11E4" w:rsidRPr="008133C4" w14:paraId="18039624" w14:textId="77777777" w:rsidTr="000B3641">
        <w:tc>
          <w:tcPr>
            <w:tcW w:w="1019" w:type="dxa"/>
            <w:vMerge/>
            <w:vAlign w:val="center"/>
          </w:tcPr>
          <w:p w14:paraId="39553DBC" w14:textId="77777777" w:rsidR="00BC11E4" w:rsidRPr="008133C4" w:rsidRDefault="00BC11E4" w:rsidP="00CF71D1">
            <w:pPr>
              <w:rPr>
                <w:rFonts w:eastAsia="MS Mincho"/>
              </w:rPr>
            </w:pPr>
          </w:p>
        </w:tc>
        <w:tc>
          <w:tcPr>
            <w:tcW w:w="7503" w:type="dxa"/>
          </w:tcPr>
          <w:p w14:paraId="162E17FC" w14:textId="77777777" w:rsidR="00BC11E4" w:rsidRPr="002A6F22" w:rsidRDefault="00BC11E4" w:rsidP="00542EF8">
            <w:pPr>
              <w:ind w:left="258" w:firstLine="426"/>
              <w:jc w:val="both"/>
              <w:rPr>
                <w:rFonts w:eastAsia="MS Mincho"/>
                <w:b/>
              </w:rPr>
            </w:pPr>
            <w:r w:rsidRPr="00C85572">
              <w:rPr>
                <w:b/>
              </w:rPr>
              <w:t xml:space="preserve">Тема </w:t>
            </w:r>
            <w:r w:rsidR="00542EF8">
              <w:rPr>
                <w:b/>
              </w:rPr>
              <w:t>2.</w:t>
            </w:r>
            <w:r w:rsidRPr="00C85572">
              <w:rPr>
                <w:b/>
              </w:rPr>
              <w:t xml:space="preserve"> Категории персональных данных и особенности их обработки на предприятии в соответствии с требованиями законодательства РФ. </w:t>
            </w:r>
            <w:r w:rsidRPr="002A6F22">
              <w:t>Персональные данные как основной вид информации ограниченного доступа. Категории персональных данных. Специальные и биометрические персональные данные. Общедоступные и обезличенные персональные данные. Способы обезличивания персональных данных. Данные видеонаблюдения, как особая категория информации, требующая регламентации обработки</w:t>
            </w:r>
          </w:p>
        </w:tc>
        <w:tc>
          <w:tcPr>
            <w:tcW w:w="1651" w:type="dxa"/>
            <w:vAlign w:val="center"/>
          </w:tcPr>
          <w:p w14:paraId="015AEB5A" w14:textId="77777777" w:rsidR="00BC11E4" w:rsidRPr="008133C4" w:rsidRDefault="00BC11E4" w:rsidP="000B364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BC11E4" w:rsidRPr="008133C4" w14:paraId="4CFC3138" w14:textId="77777777" w:rsidTr="000B3641">
        <w:tc>
          <w:tcPr>
            <w:tcW w:w="1019" w:type="dxa"/>
            <w:vMerge/>
            <w:vAlign w:val="center"/>
          </w:tcPr>
          <w:p w14:paraId="5CA3B0A1" w14:textId="77777777" w:rsidR="00BC11E4" w:rsidRPr="008133C4" w:rsidRDefault="00BC11E4" w:rsidP="00CF71D1">
            <w:pPr>
              <w:rPr>
                <w:rFonts w:eastAsia="MS Mincho"/>
              </w:rPr>
            </w:pPr>
          </w:p>
        </w:tc>
        <w:tc>
          <w:tcPr>
            <w:tcW w:w="7503" w:type="dxa"/>
          </w:tcPr>
          <w:p w14:paraId="0EBBF5C2" w14:textId="77777777" w:rsidR="00BC11E4" w:rsidRPr="000B3641" w:rsidRDefault="00BC11E4" w:rsidP="00702A54">
            <w:pPr>
              <w:ind w:left="258" w:firstLine="426"/>
              <w:jc w:val="both"/>
              <w:rPr>
                <w:rFonts w:eastAsia="MS Mincho"/>
                <w:b/>
              </w:rPr>
            </w:pPr>
            <w:r w:rsidRPr="000B3641">
              <w:rPr>
                <w:b/>
              </w:rPr>
              <w:t xml:space="preserve">Тема </w:t>
            </w:r>
            <w:r w:rsidR="000B3641" w:rsidRPr="000B3641">
              <w:rPr>
                <w:b/>
              </w:rPr>
              <w:t>3</w:t>
            </w:r>
            <w:r w:rsidR="00542EF8">
              <w:rPr>
                <w:b/>
              </w:rPr>
              <w:t>.</w:t>
            </w:r>
            <w:r w:rsidRPr="000B3641">
              <w:rPr>
                <w:b/>
              </w:rPr>
              <w:t xml:space="preserve"> Регламентация правоотношений в сфере обработки персональных данных на предприятии. </w:t>
            </w:r>
            <w:r w:rsidRPr="000B3641">
              <w:t>Локальные нормативные акты предприятия, как основа выполнения требований ФЗ-152.</w:t>
            </w:r>
            <w:r w:rsidR="000B3641" w:rsidRPr="000B3641">
              <w:t xml:space="preserve"> Правила документального оформления согласия физических лиц на обработку персональных данных</w:t>
            </w:r>
            <w:r w:rsidR="00DE3F82">
              <w:t xml:space="preserve">. </w:t>
            </w:r>
            <w:r w:rsidR="00702A54" w:rsidRPr="00702A54">
              <w:t>Порядок передачи персональных данных работников предприятия органам государственной власти и сторонним организациям.</w:t>
            </w:r>
            <w:r w:rsidR="00DE3F82" w:rsidRPr="00DE3F82">
              <w:t xml:space="preserve"> </w:t>
            </w:r>
            <w:r w:rsidR="00DE3F82">
              <w:t>Обработка персональных данных по поручению оператора. Передача функции обработки и технической защиты сторонней организации</w:t>
            </w:r>
          </w:p>
        </w:tc>
        <w:tc>
          <w:tcPr>
            <w:tcW w:w="1651" w:type="dxa"/>
            <w:vAlign w:val="center"/>
          </w:tcPr>
          <w:p w14:paraId="5BCFC66D" w14:textId="77777777" w:rsidR="00BC11E4" w:rsidRPr="008133C4" w:rsidRDefault="00BC11E4" w:rsidP="000B364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BC11E4" w:rsidRPr="008133C4" w14:paraId="25DE978E" w14:textId="77777777" w:rsidTr="000B3641">
        <w:tc>
          <w:tcPr>
            <w:tcW w:w="1019" w:type="dxa"/>
            <w:vMerge/>
            <w:vAlign w:val="center"/>
          </w:tcPr>
          <w:p w14:paraId="01F90139" w14:textId="77777777" w:rsidR="00BC11E4" w:rsidRPr="008133C4" w:rsidRDefault="00BC11E4" w:rsidP="00CF71D1">
            <w:pPr>
              <w:rPr>
                <w:rFonts w:eastAsia="MS Mincho"/>
              </w:rPr>
            </w:pPr>
          </w:p>
        </w:tc>
        <w:tc>
          <w:tcPr>
            <w:tcW w:w="7503" w:type="dxa"/>
          </w:tcPr>
          <w:p w14:paraId="48B08CF2" w14:textId="77777777" w:rsidR="00BC11E4" w:rsidRPr="008133C4" w:rsidRDefault="00BC11E4" w:rsidP="000B3641">
            <w:pPr>
              <w:ind w:left="311" w:firstLine="426"/>
              <w:jc w:val="both"/>
              <w:rPr>
                <w:rFonts w:eastAsia="MS Mincho"/>
                <w:b/>
              </w:rPr>
            </w:pPr>
            <w:r w:rsidRPr="000B3641">
              <w:rPr>
                <w:b/>
              </w:rPr>
              <w:t xml:space="preserve">Тема </w:t>
            </w:r>
            <w:r w:rsidR="000B3641" w:rsidRPr="000B3641">
              <w:rPr>
                <w:b/>
              </w:rPr>
              <w:t>4</w:t>
            </w:r>
            <w:r w:rsidR="00542EF8">
              <w:rPr>
                <w:b/>
              </w:rPr>
              <w:t>.</w:t>
            </w:r>
            <w:r>
              <w:t xml:space="preserve"> </w:t>
            </w:r>
            <w:r w:rsidRPr="000B3641">
              <w:rPr>
                <w:b/>
              </w:rPr>
              <w:t>Практические мероприятия по реализации требований закона о защите персональных данных на предприятии.</w:t>
            </w:r>
            <w:r w:rsidR="000B3641">
              <w:rPr>
                <w:b/>
              </w:rPr>
              <w:t xml:space="preserve"> </w:t>
            </w:r>
            <w:r w:rsidR="000B3641" w:rsidRPr="000B3641">
              <w:t xml:space="preserve">Назначение ответственных. Организация первичного учета персональных данных. Инвентаризация существующей системы обработки персональных данных и </w:t>
            </w:r>
            <w:r w:rsidR="000B3641" w:rsidRPr="000B3641">
              <w:lastRenderedPageBreak/>
              <w:t>документирование ее результатов. Организация разрешительной системы доступа работников к персональным данным. Коррекция должностных инструкций работников, допущенных к обработке персональных данных</w:t>
            </w:r>
          </w:p>
        </w:tc>
        <w:tc>
          <w:tcPr>
            <w:tcW w:w="1651" w:type="dxa"/>
            <w:vAlign w:val="center"/>
          </w:tcPr>
          <w:p w14:paraId="381C0452" w14:textId="77777777" w:rsidR="00BC11E4" w:rsidRPr="008133C4" w:rsidRDefault="00BC11E4" w:rsidP="000B364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2</w:t>
            </w:r>
          </w:p>
        </w:tc>
      </w:tr>
      <w:tr w:rsidR="00F93322" w:rsidRPr="008133C4" w14:paraId="700F08C5" w14:textId="77777777" w:rsidTr="00E06C53">
        <w:tc>
          <w:tcPr>
            <w:tcW w:w="1019" w:type="dxa"/>
            <w:vMerge w:val="restart"/>
            <w:vAlign w:val="center"/>
          </w:tcPr>
          <w:p w14:paraId="6768ED4A" w14:textId="77777777" w:rsidR="00F93322" w:rsidRDefault="00F93322" w:rsidP="000B3641">
            <w:pPr>
              <w:rPr>
                <w:rFonts w:eastAsia="MS Mincho"/>
              </w:rPr>
            </w:pPr>
            <w:r>
              <w:rPr>
                <w:rFonts w:eastAsia="MS Mincho"/>
              </w:rPr>
              <w:t>Второй день</w:t>
            </w:r>
          </w:p>
        </w:tc>
        <w:tc>
          <w:tcPr>
            <w:tcW w:w="7503" w:type="dxa"/>
          </w:tcPr>
          <w:p w14:paraId="3F640D65" w14:textId="77777777" w:rsidR="00F93322" w:rsidRPr="008133C4" w:rsidRDefault="00F93322" w:rsidP="00702A54">
            <w:pPr>
              <w:ind w:left="311" w:firstLine="426"/>
              <w:jc w:val="both"/>
              <w:rPr>
                <w:rFonts w:eastAsia="MS Mincho"/>
                <w:b/>
              </w:rPr>
            </w:pPr>
            <w:r w:rsidRPr="00E06C53">
              <w:rPr>
                <w:b/>
              </w:rPr>
              <w:t xml:space="preserve">Тема </w:t>
            </w:r>
            <w:r w:rsidR="00567A09" w:rsidRPr="00E06C53">
              <w:rPr>
                <w:b/>
              </w:rPr>
              <w:t>5</w:t>
            </w:r>
            <w:r w:rsidR="00542EF8">
              <w:rPr>
                <w:b/>
              </w:rPr>
              <w:t>.</w:t>
            </w:r>
            <w:r w:rsidRPr="00E06C53">
              <w:rPr>
                <w:b/>
              </w:rPr>
              <w:t xml:space="preserve"> Особенности защиты персональных данных в кадровом органе</w:t>
            </w:r>
            <w:r w:rsidR="00AD5951">
              <w:rPr>
                <w:b/>
              </w:rPr>
              <w:t xml:space="preserve"> и других административных подразделениях.</w:t>
            </w:r>
            <w:r w:rsidR="00E06C53">
              <w:t xml:space="preserve"> </w:t>
            </w:r>
            <w:r w:rsidR="00E06C53" w:rsidRPr="00845499">
              <w:rPr>
                <w:rFonts w:eastAsia="MS Mincho"/>
              </w:rPr>
              <w:t>Защита персональных данных при их обработке без применения средств автоматизации</w:t>
            </w:r>
            <w:r w:rsidR="00E06C53">
              <w:rPr>
                <w:rFonts w:eastAsia="MS Mincho"/>
              </w:rPr>
              <w:t>.</w:t>
            </w:r>
            <w:r w:rsidR="00E06C53" w:rsidRPr="00E06C53">
              <w:t xml:space="preserve"> Защита персональных данных кандидатов на работу.</w:t>
            </w:r>
            <w:r w:rsidR="0066509A">
              <w:t xml:space="preserve"> Особенности работы с оценочной информацией в отношении сотрудников предприятия.</w:t>
            </w:r>
            <w:r w:rsidR="00E06C53" w:rsidRPr="00E06C53">
              <w:t xml:space="preserve"> Передача персональных данных внутри организации. Защита персональных данных при организации пропускного режима</w:t>
            </w:r>
            <w:r w:rsidR="00BE4867">
              <w:t xml:space="preserve">. </w:t>
            </w:r>
            <w:r w:rsidR="00BE4867" w:rsidRPr="00845499">
              <w:rPr>
                <w:rFonts w:eastAsia="MS Mincho"/>
              </w:rPr>
              <w:t xml:space="preserve">Особенности защиты документированной информации содержащей персональные данные </w:t>
            </w:r>
            <w:r w:rsidR="00BE4867">
              <w:rPr>
                <w:rFonts w:eastAsia="MS Mincho"/>
              </w:rPr>
              <w:t>при</w:t>
            </w:r>
            <w:r w:rsidR="00BE4867" w:rsidRPr="00845499">
              <w:rPr>
                <w:rFonts w:eastAsia="MS Mincho"/>
              </w:rPr>
              <w:t xml:space="preserve"> оперативном и архивном хранении</w:t>
            </w:r>
          </w:p>
        </w:tc>
        <w:tc>
          <w:tcPr>
            <w:tcW w:w="1651" w:type="dxa"/>
            <w:vAlign w:val="center"/>
          </w:tcPr>
          <w:p w14:paraId="7C62A98A" w14:textId="77777777" w:rsidR="00F93322" w:rsidRPr="008133C4" w:rsidRDefault="00AD5951" w:rsidP="00E06C53">
            <w:pPr>
              <w:ind w:firstLine="426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FA648D" w:rsidRPr="008133C4" w14:paraId="21731D2E" w14:textId="77777777" w:rsidTr="00E06C53">
        <w:tc>
          <w:tcPr>
            <w:tcW w:w="1019" w:type="dxa"/>
            <w:vMerge/>
            <w:vAlign w:val="center"/>
          </w:tcPr>
          <w:p w14:paraId="0BD04E4D" w14:textId="77777777" w:rsidR="00FA648D" w:rsidRDefault="00FA648D" w:rsidP="000B3641">
            <w:pPr>
              <w:rPr>
                <w:rFonts w:eastAsia="MS Mincho"/>
              </w:rPr>
            </w:pPr>
          </w:p>
        </w:tc>
        <w:tc>
          <w:tcPr>
            <w:tcW w:w="7503" w:type="dxa"/>
          </w:tcPr>
          <w:p w14:paraId="5158A6A1" w14:textId="77777777" w:rsidR="00FA648D" w:rsidRPr="00E06C53" w:rsidRDefault="00FA648D" w:rsidP="0028424E">
            <w:pPr>
              <w:ind w:left="311" w:firstLine="426"/>
              <w:jc w:val="both"/>
              <w:rPr>
                <w:b/>
              </w:rPr>
            </w:pPr>
            <w:r>
              <w:rPr>
                <w:b/>
              </w:rPr>
              <w:t>Тема 6.</w:t>
            </w:r>
            <w:r w:rsidRPr="00FA648D">
              <w:rPr>
                <w:b/>
              </w:rPr>
              <w:t xml:space="preserve"> Документальное обеспечение режима защиты персональных данных на предприятии. </w:t>
            </w:r>
            <w:r w:rsidRPr="00FA648D">
              <w:t>Основные документы, разрабатываемые при реализации режима защиты персональных данных.</w:t>
            </w:r>
            <w:r w:rsidR="0028424E">
              <w:t xml:space="preserve"> Политика и положение по</w:t>
            </w:r>
            <w:r>
              <w:t xml:space="preserve"> обработке персональных</w:t>
            </w:r>
            <w:r w:rsidR="0028424E">
              <w:t xml:space="preserve"> данных оператора.</w:t>
            </w:r>
            <w:r>
              <w:t xml:space="preserve"> </w:t>
            </w:r>
            <w:r w:rsidRPr="00FA648D">
              <w:t xml:space="preserve"> Примерное содержание внутренних документов (локальных нормативных актов)</w:t>
            </w:r>
            <w:r>
              <w:t>. Подача и актуализация сведений</w:t>
            </w:r>
            <w:r w:rsidR="006B403D">
              <w:t xml:space="preserve"> об операторе в Роскомнадзор</w:t>
            </w:r>
          </w:p>
        </w:tc>
        <w:tc>
          <w:tcPr>
            <w:tcW w:w="1651" w:type="dxa"/>
            <w:vAlign w:val="center"/>
          </w:tcPr>
          <w:p w14:paraId="50FD5357" w14:textId="77777777" w:rsidR="00FA648D" w:rsidRDefault="00702A54" w:rsidP="00E06C53">
            <w:pPr>
              <w:ind w:firstLine="426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AD5951" w:rsidRPr="008133C4" w14:paraId="68C60604" w14:textId="77777777" w:rsidTr="00E06C53">
        <w:tc>
          <w:tcPr>
            <w:tcW w:w="1019" w:type="dxa"/>
            <w:vMerge/>
            <w:vAlign w:val="center"/>
          </w:tcPr>
          <w:p w14:paraId="583328C1" w14:textId="77777777" w:rsidR="00AD5951" w:rsidRDefault="00AD5951" w:rsidP="000B3641">
            <w:pPr>
              <w:rPr>
                <w:rFonts w:eastAsia="MS Mincho"/>
              </w:rPr>
            </w:pPr>
          </w:p>
        </w:tc>
        <w:tc>
          <w:tcPr>
            <w:tcW w:w="7503" w:type="dxa"/>
          </w:tcPr>
          <w:p w14:paraId="3DAF530C" w14:textId="77777777" w:rsidR="00AD5951" w:rsidRDefault="00AD5951" w:rsidP="00AD5951">
            <w:pPr>
              <w:ind w:left="311" w:firstLine="426"/>
              <w:jc w:val="both"/>
              <w:rPr>
                <w:b/>
              </w:rPr>
            </w:pPr>
            <w:r>
              <w:rPr>
                <w:b/>
              </w:rPr>
              <w:t>Тема 7.</w:t>
            </w:r>
            <w:r w:rsidRPr="00AD5951">
              <w:rPr>
                <w:b/>
              </w:rPr>
              <w:t xml:space="preserve"> Обеспечение безопасности персональных данных при их обработке в автоматизированных системах. </w:t>
            </w:r>
            <w:r w:rsidRPr="00AD5951">
              <w:t>Организационные и технические меры защиты персональных данных, обязательные к реализации в соответствии с требованиями законодательства РФ. Правила обеспечения безопасности персональных данных на рабочих местах сотрудников предприятия</w:t>
            </w:r>
            <w:r>
              <w:t>. Правила безопасной работы с персональными данными при использовании компьютерной техники и информационных технологий</w:t>
            </w:r>
          </w:p>
        </w:tc>
        <w:tc>
          <w:tcPr>
            <w:tcW w:w="1651" w:type="dxa"/>
            <w:vAlign w:val="center"/>
          </w:tcPr>
          <w:p w14:paraId="0A11D286" w14:textId="77777777" w:rsidR="00AD5951" w:rsidRDefault="00AD5951" w:rsidP="00E06C53">
            <w:pPr>
              <w:ind w:firstLine="426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F93322" w:rsidRPr="008133C4" w14:paraId="428EEF94" w14:textId="77777777" w:rsidTr="00F81C08">
        <w:tc>
          <w:tcPr>
            <w:tcW w:w="1019" w:type="dxa"/>
            <w:vMerge/>
          </w:tcPr>
          <w:p w14:paraId="0FE1AF28" w14:textId="77777777" w:rsidR="00F93322" w:rsidRPr="008133C4" w:rsidRDefault="00F93322" w:rsidP="000B3641">
            <w:pPr>
              <w:ind w:firstLine="426"/>
              <w:jc w:val="center"/>
              <w:rPr>
                <w:rFonts w:eastAsia="MS Mincho"/>
              </w:rPr>
            </w:pPr>
          </w:p>
        </w:tc>
        <w:tc>
          <w:tcPr>
            <w:tcW w:w="7503" w:type="dxa"/>
          </w:tcPr>
          <w:p w14:paraId="600953FE" w14:textId="77777777" w:rsidR="00F93322" w:rsidRPr="002659C2" w:rsidRDefault="00F93322" w:rsidP="008E2883">
            <w:pPr>
              <w:ind w:left="311" w:firstLine="426"/>
              <w:jc w:val="both"/>
              <w:rPr>
                <w:rFonts w:eastAsia="MS Mincho"/>
                <w:b/>
              </w:rPr>
            </w:pPr>
            <w:r w:rsidRPr="004522AF">
              <w:rPr>
                <w:rFonts w:eastAsia="MS Mincho"/>
                <w:b/>
              </w:rPr>
              <w:t xml:space="preserve">Тема </w:t>
            </w:r>
            <w:r w:rsidR="00AD5951">
              <w:rPr>
                <w:rFonts w:eastAsia="MS Mincho"/>
                <w:b/>
              </w:rPr>
              <w:t>8.</w:t>
            </w:r>
            <w:r w:rsidRPr="004522AF">
              <w:rPr>
                <w:rFonts w:eastAsia="MS Mincho"/>
                <w:b/>
              </w:rPr>
              <w:t xml:space="preserve"> Особенности проведения проверок кадровых органов комиссиями Роскомнадзора.</w:t>
            </w:r>
            <w:r w:rsidRPr="00845499">
              <w:rPr>
                <w:rFonts w:eastAsia="MS Mincho"/>
              </w:rPr>
              <w:t xml:space="preserve"> Ответственность за нарушение законодательства</w:t>
            </w:r>
            <w:r>
              <w:rPr>
                <w:rFonts w:eastAsia="MS Mincho"/>
              </w:rPr>
              <w:t xml:space="preserve"> о персональных данных</w:t>
            </w:r>
            <w:r w:rsidRPr="00845499">
              <w:rPr>
                <w:rFonts w:eastAsia="MS Mincho"/>
              </w:rPr>
              <w:t>, виды ответственности, судебная практика</w:t>
            </w:r>
            <w:r>
              <w:rPr>
                <w:rFonts w:eastAsia="MS Mincho"/>
                <w:b/>
              </w:rPr>
              <w:t>.</w:t>
            </w:r>
            <w:r w:rsidR="00E06C53">
              <w:t xml:space="preserve"> Типовые ошибки операторов обработки персональных данных</w:t>
            </w:r>
            <w:r w:rsidR="004522AF">
              <w:t>. Разбор кейсов по прохождению проверок надзорного органа и реагированию на жалобы и</w:t>
            </w:r>
            <w:r w:rsidR="008E2883">
              <w:t>ли судебные</w:t>
            </w:r>
            <w:r w:rsidR="004522AF">
              <w:t xml:space="preserve"> иски со сторон</w:t>
            </w:r>
            <w:r w:rsidR="006B403D">
              <w:t>ы субъектов персональных данных</w:t>
            </w:r>
          </w:p>
        </w:tc>
        <w:tc>
          <w:tcPr>
            <w:tcW w:w="1651" w:type="dxa"/>
            <w:vAlign w:val="center"/>
          </w:tcPr>
          <w:p w14:paraId="60E81588" w14:textId="77777777" w:rsidR="00F93322" w:rsidRPr="008133C4" w:rsidRDefault="00F93322" w:rsidP="00F81C08">
            <w:pPr>
              <w:ind w:firstLine="426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4522AF" w:rsidRPr="008133C4" w14:paraId="2F0C8FCC" w14:textId="77777777" w:rsidTr="00F81C08">
        <w:tc>
          <w:tcPr>
            <w:tcW w:w="1019" w:type="dxa"/>
          </w:tcPr>
          <w:p w14:paraId="0089CD32" w14:textId="77777777" w:rsidR="004522AF" w:rsidRPr="008133C4" w:rsidRDefault="004522AF" w:rsidP="000B3641">
            <w:pPr>
              <w:ind w:firstLine="426"/>
              <w:jc w:val="center"/>
              <w:rPr>
                <w:rFonts w:eastAsia="MS Mincho"/>
              </w:rPr>
            </w:pPr>
          </w:p>
        </w:tc>
        <w:tc>
          <w:tcPr>
            <w:tcW w:w="7503" w:type="dxa"/>
          </w:tcPr>
          <w:p w14:paraId="4191B521" w14:textId="77777777" w:rsidR="004522AF" w:rsidRPr="004522AF" w:rsidRDefault="004522AF" w:rsidP="004522AF">
            <w:pPr>
              <w:ind w:left="311" w:firstLine="426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Выходное тестирование </w:t>
            </w:r>
            <w:r w:rsidRPr="004522AF">
              <w:rPr>
                <w:rFonts w:eastAsia="MS Mincho"/>
              </w:rPr>
              <w:t>знаний и управленческих навыков слушателей программы обучения в области организации защиты пер</w:t>
            </w:r>
            <w:r w:rsidR="006B403D">
              <w:rPr>
                <w:rFonts w:eastAsia="MS Mincho"/>
              </w:rPr>
              <w:t>сональных данных на предприятии</w:t>
            </w:r>
          </w:p>
        </w:tc>
        <w:tc>
          <w:tcPr>
            <w:tcW w:w="1651" w:type="dxa"/>
            <w:vAlign w:val="center"/>
          </w:tcPr>
          <w:p w14:paraId="0DDE9526" w14:textId="77777777" w:rsidR="004522AF" w:rsidRDefault="00702A54" w:rsidP="00F81C08">
            <w:pPr>
              <w:ind w:firstLine="426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0B3641" w:rsidRPr="008133C4" w14:paraId="0A5FBF58" w14:textId="77777777" w:rsidTr="00BC11E4">
        <w:tc>
          <w:tcPr>
            <w:tcW w:w="1019" w:type="dxa"/>
          </w:tcPr>
          <w:p w14:paraId="0FF55968" w14:textId="77777777" w:rsidR="000B3641" w:rsidRPr="008133C4" w:rsidRDefault="000B3641" w:rsidP="000B3641">
            <w:pPr>
              <w:ind w:firstLine="426"/>
              <w:jc w:val="center"/>
              <w:rPr>
                <w:rFonts w:eastAsia="MS Mincho"/>
              </w:rPr>
            </w:pPr>
          </w:p>
        </w:tc>
        <w:tc>
          <w:tcPr>
            <w:tcW w:w="7503" w:type="dxa"/>
          </w:tcPr>
          <w:p w14:paraId="5273AB85" w14:textId="77777777" w:rsidR="000B3641" w:rsidRPr="008133C4" w:rsidRDefault="000B3641" w:rsidP="000B3641">
            <w:pPr>
              <w:ind w:firstLine="426"/>
              <w:jc w:val="center"/>
              <w:rPr>
                <w:rFonts w:eastAsia="MS Mincho"/>
              </w:rPr>
            </w:pPr>
            <w:r w:rsidRPr="00702A54">
              <w:rPr>
                <w:rFonts w:eastAsia="MS Mincho"/>
                <w:b/>
              </w:rPr>
              <w:t>Всего</w:t>
            </w:r>
            <w:r w:rsidR="00702A54">
              <w:rPr>
                <w:rFonts w:eastAsia="MS Mincho"/>
              </w:rPr>
              <w:t xml:space="preserve"> (без учета времени тестирования)</w:t>
            </w:r>
          </w:p>
        </w:tc>
        <w:tc>
          <w:tcPr>
            <w:tcW w:w="1651" w:type="dxa"/>
          </w:tcPr>
          <w:p w14:paraId="3A87E4C2" w14:textId="77777777" w:rsidR="000B3641" w:rsidRPr="008133C4" w:rsidRDefault="000B3641" w:rsidP="000B3641">
            <w:pPr>
              <w:ind w:firstLine="426"/>
              <w:jc w:val="center"/>
              <w:rPr>
                <w:rFonts w:eastAsia="MS Mincho"/>
              </w:rPr>
            </w:pPr>
            <w:r w:rsidRPr="008133C4">
              <w:rPr>
                <w:rFonts w:eastAsia="MS Mincho"/>
              </w:rPr>
              <w:t>16</w:t>
            </w:r>
          </w:p>
        </w:tc>
      </w:tr>
    </w:tbl>
    <w:p w14:paraId="163C56C8" w14:textId="77777777" w:rsidR="00500028" w:rsidRPr="008133C4" w:rsidRDefault="00500028" w:rsidP="00500028">
      <w:pPr>
        <w:ind w:firstLine="426"/>
        <w:jc w:val="both"/>
        <w:rPr>
          <w:b/>
        </w:rPr>
      </w:pPr>
    </w:p>
    <w:sectPr w:rsidR="00500028" w:rsidRPr="008133C4" w:rsidSect="007310D4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83"/>
    <w:rsid w:val="000B3641"/>
    <w:rsid w:val="00137EA1"/>
    <w:rsid w:val="00191DE4"/>
    <w:rsid w:val="00253778"/>
    <w:rsid w:val="002659C2"/>
    <w:rsid w:val="0028424E"/>
    <w:rsid w:val="002A6F22"/>
    <w:rsid w:val="00320DFA"/>
    <w:rsid w:val="00360B3D"/>
    <w:rsid w:val="004522AF"/>
    <w:rsid w:val="004522B5"/>
    <w:rsid w:val="004A7521"/>
    <w:rsid w:val="00500028"/>
    <w:rsid w:val="00513074"/>
    <w:rsid w:val="00542EF8"/>
    <w:rsid w:val="00544EB8"/>
    <w:rsid w:val="00567A09"/>
    <w:rsid w:val="00625E83"/>
    <w:rsid w:val="0066509A"/>
    <w:rsid w:val="006A11DE"/>
    <w:rsid w:val="006B403D"/>
    <w:rsid w:val="00702A54"/>
    <w:rsid w:val="007A27C5"/>
    <w:rsid w:val="00845499"/>
    <w:rsid w:val="008E2883"/>
    <w:rsid w:val="00922350"/>
    <w:rsid w:val="00AD5951"/>
    <w:rsid w:val="00B93F06"/>
    <w:rsid w:val="00BC11E4"/>
    <w:rsid w:val="00BE4867"/>
    <w:rsid w:val="00C85572"/>
    <w:rsid w:val="00CF71D1"/>
    <w:rsid w:val="00D859CA"/>
    <w:rsid w:val="00DC2743"/>
    <w:rsid w:val="00DE3F82"/>
    <w:rsid w:val="00E06C53"/>
    <w:rsid w:val="00E35AD0"/>
    <w:rsid w:val="00F81C08"/>
    <w:rsid w:val="00F93322"/>
    <w:rsid w:val="00F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328B"/>
  <w15:docId w15:val="{9AAC727D-C6B4-47C9-A00D-31CABAC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E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1541-9101-4307-8441-C95DA6F7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Надежда Сергеевна</dc:creator>
  <cp:keywords/>
  <dc:description/>
  <cp:lastModifiedBy>Наталья Лаврентьева</cp:lastModifiedBy>
  <cp:revision>2</cp:revision>
  <cp:lastPrinted>2017-12-15T08:21:00Z</cp:lastPrinted>
  <dcterms:created xsi:type="dcterms:W3CDTF">2021-06-02T12:24:00Z</dcterms:created>
  <dcterms:modified xsi:type="dcterms:W3CDTF">2021-06-02T12:24:00Z</dcterms:modified>
</cp:coreProperties>
</file>