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D63D9" w14:textId="77777777" w:rsidR="00B76C49" w:rsidRDefault="00000000">
      <w:pPr>
        <w:spacing w:before="74"/>
        <w:ind w:left="614" w:right="642"/>
        <w:jc w:val="center"/>
        <w:rPr>
          <w:b/>
          <w:sz w:val="26"/>
        </w:rPr>
      </w:pPr>
      <w:r>
        <w:rPr>
          <w:b/>
          <w:sz w:val="26"/>
        </w:rPr>
        <w:t>Программа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обучения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7"/>
          <w:sz w:val="26"/>
        </w:rPr>
        <w:t xml:space="preserve"> </w:t>
      </w:r>
      <w:r>
        <w:rPr>
          <w:b/>
          <w:spacing w:val="-2"/>
          <w:sz w:val="26"/>
        </w:rPr>
        <w:t>направлению:</w:t>
      </w:r>
    </w:p>
    <w:p w14:paraId="13DC3C80" w14:textId="77777777" w:rsidR="00B76C49" w:rsidRDefault="00000000">
      <w:pPr>
        <w:spacing w:before="25"/>
        <w:ind w:left="991" w:right="1020"/>
        <w:jc w:val="center"/>
        <w:rPr>
          <w:b/>
          <w:sz w:val="26"/>
        </w:rPr>
      </w:pPr>
      <w:r>
        <w:rPr>
          <w:b/>
          <w:color w:val="FF0000"/>
          <w:spacing w:val="-2"/>
          <w:sz w:val="26"/>
        </w:rPr>
        <w:t>«Информационно-аналитическая</w:t>
      </w:r>
      <w:r>
        <w:rPr>
          <w:b/>
          <w:color w:val="FF0000"/>
          <w:spacing w:val="7"/>
          <w:sz w:val="26"/>
        </w:rPr>
        <w:t xml:space="preserve"> </w:t>
      </w:r>
      <w:r>
        <w:rPr>
          <w:b/>
          <w:color w:val="FF0000"/>
          <w:spacing w:val="-2"/>
          <w:sz w:val="26"/>
        </w:rPr>
        <w:t>работы</w:t>
      </w:r>
      <w:r>
        <w:rPr>
          <w:b/>
          <w:color w:val="FF0000"/>
          <w:spacing w:val="8"/>
          <w:sz w:val="26"/>
        </w:rPr>
        <w:t xml:space="preserve"> </w:t>
      </w:r>
      <w:r>
        <w:rPr>
          <w:b/>
          <w:color w:val="FF0000"/>
          <w:spacing w:val="-2"/>
          <w:sz w:val="26"/>
        </w:rPr>
        <w:t>службы</w:t>
      </w:r>
      <w:r>
        <w:rPr>
          <w:b/>
          <w:color w:val="FF0000"/>
          <w:spacing w:val="8"/>
          <w:sz w:val="26"/>
        </w:rPr>
        <w:t xml:space="preserve"> </w:t>
      </w:r>
      <w:r>
        <w:rPr>
          <w:b/>
          <w:color w:val="FF0000"/>
          <w:spacing w:val="-2"/>
          <w:sz w:val="26"/>
        </w:rPr>
        <w:t>безопасности»</w:t>
      </w:r>
    </w:p>
    <w:p w14:paraId="0309A49D" w14:textId="77777777" w:rsidR="00B76C49" w:rsidRDefault="00B76C49">
      <w:pPr>
        <w:pStyle w:val="a3"/>
        <w:spacing w:before="8"/>
        <w:ind w:left="0" w:firstLine="0"/>
        <w:jc w:val="left"/>
        <w:rPr>
          <w:b/>
          <w:sz w:val="36"/>
        </w:rPr>
      </w:pPr>
    </w:p>
    <w:p w14:paraId="23FCD1A9" w14:textId="77777777" w:rsidR="00B76C49" w:rsidRDefault="00000000">
      <w:pPr>
        <w:pStyle w:val="1"/>
        <w:ind w:left="617" w:right="642" w:firstLine="0"/>
        <w:jc w:val="center"/>
      </w:pPr>
      <w:r>
        <w:t>Тренинг:</w:t>
      </w:r>
      <w:r>
        <w:rPr>
          <w:spacing w:val="-13"/>
        </w:rPr>
        <w:t xml:space="preserve"> </w:t>
      </w:r>
      <w:r>
        <w:rPr>
          <w:b w:val="0"/>
          <w:color w:val="C45811"/>
        </w:rPr>
        <w:t>«</w:t>
      </w:r>
      <w:r>
        <w:rPr>
          <w:color w:val="C45811"/>
        </w:rPr>
        <w:t>Аналитические</w:t>
      </w:r>
      <w:r>
        <w:rPr>
          <w:color w:val="C45811"/>
          <w:spacing w:val="-9"/>
        </w:rPr>
        <w:t xml:space="preserve"> </w:t>
      </w:r>
      <w:r>
        <w:rPr>
          <w:color w:val="C45811"/>
        </w:rPr>
        <w:t>методы</w:t>
      </w:r>
      <w:r>
        <w:rPr>
          <w:color w:val="C45811"/>
          <w:spacing w:val="-8"/>
        </w:rPr>
        <w:t xml:space="preserve"> </w:t>
      </w:r>
      <w:r>
        <w:rPr>
          <w:color w:val="C45811"/>
        </w:rPr>
        <w:t>противодействия</w:t>
      </w:r>
      <w:r>
        <w:rPr>
          <w:color w:val="C45811"/>
          <w:spacing w:val="-9"/>
        </w:rPr>
        <w:t xml:space="preserve"> </w:t>
      </w:r>
      <w:r>
        <w:rPr>
          <w:color w:val="C45811"/>
        </w:rPr>
        <w:t>коррупции</w:t>
      </w:r>
      <w:r>
        <w:rPr>
          <w:color w:val="C45811"/>
          <w:spacing w:val="-8"/>
        </w:rPr>
        <w:t xml:space="preserve"> </w:t>
      </w:r>
      <w:r>
        <w:rPr>
          <w:color w:val="C45811"/>
          <w:spacing w:val="-10"/>
        </w:rPr>
        <w:t>и</w:t>
      </w:r>
    </w:p>
    <w:p w14:paraId="350403D5" w14:textId="356E66C9" w:rsidR="00B76C49" w:rsidRDefault="00000000" w:rsidP="008B6F51">
      <w:pPr>
        <w:spacing w:before="26"/>
        <w:ind w:left="1985"/>
        <w:rPr>
          <w:b/>
          <w:sz w:val="28"/>
        </w:rPr>
      </w:pPr>
      <w:r>
        <w:rPr>
          <w:b/>
          <w:color w:val="C45811"/>
          <w:spacing w:val="-2"/>
          <w:sz w:val="28"/>
        </w:rPr>
        <w:t>мошенничеству».</w:t>
      </w:r>
      <w:r w:rsidR="008B6F51">
        <w:rPr>
          <w:b/>
          <w:color w:val="C45811"/>
          <w:spacing w:val="-2"/>
          <w:sz w:val="28"/>
        </w:rPr>
        <w:t xml:space="preserve"> Интенсивная практика с использованием ИАС «ФЕЛИКС».</w:t>
      </w:r>
    </w:p>
    <w:p w14:paraId="7613DF23" w14:textId="77777777" w:rsidR="00B76C49" w:rsidRDefault="00000000">
      <w:pPr>
        <w:spacing w:before="23"/>
        <w:ind w:left="1640"/>
        <w:rPr>
          <w:sz w:val="28"/>
        </w:rPr>
      </w:pPr>
      <w:r>
        <w:rPr>
          <w:sz w:val="28"/>
        </w:rPr>
        <w:t>.</w:t>
      </w:r>
    </w:p>
    <w:p w14:paraId="73643CF8" w14:textId="77777777" w:rsidR="00B76C49" w:rsidRDefault="00000000">
      <w:pPr>
        <w:spacing w:before="187"/>
        <w:ind w:left="102"/>
        <w:jc w:val="both"/>
        <w:rPr>
          <w:sz w:val="28"/>
        </w:rPr>
      </w:pPr>
      <w:r>
        <w:rPr>
          <w:b/>
          <w:sz w:val="28"/>
        </w:rPr>
        <w:t>Продолжительность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обучения: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5</w:t>
      </w:r>
      <w:r>
        <w:rPr>
          <w:spacing w:val="-6"/>
          <w:sz w:val="28"/>
        </w:rPr>
        <w:t xml:space="preserve"> </w:t>
      </w:r>
      <w:r>
        <w:rPr>
          <w:sz w:val="28"/>
        </w:rPr>
        <w:t>дней,</w:t>
      </w:r>
      <w:r>
        <w:rPr>
          <w:spacing w:val="-9"/>
          <w:sz w:val="28"/>
        </w:rPr>
        <w:t xml:space="preserve"> </w:t>
      </w:r>
      <w:r>
        <w:rPr>
          <w:sz w:val="28"/>
        </w:rPr>
        <w:t>40</w:t>
      </w:r>
      <w:r>
        <w:rPr>
          <w:spacing w:val="-5"/>
          <w:sz w:val="28"/>
        </w:rPr>
        <w:t xml:space="preserve"> </w:t>
      </w:r>
      <w:r>
        <w:rPr>
          <w:sz w:val="28"/>
        </w:rPr>
        <w:t>академических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часов</w:t>
      </w:r>
    </w:p>
    <w:p w14:paraId="6783EEA7" w14:textId="77777777" w:rsidR="00B76C49" w:rsidRDefault="00000000">
      <w:pPr>
        <w:spacing w:before="185"/>
        <w:ind w:left="102"/>
        <w:jc w:val="both"/>
        <w:rPr>
          <w:sz w:val="28"/>
        </w:rPr>
      </w:pPr>
      <w:r>
        <w:rPr>
          <w:b/>
          <w:sz w:val="28"/>
        </w:rPr>
        <w:t>Категория</w:t>
      </w:r>
      <w:r>
        <w:rPr>
          <w:b/>
          <w:spacing w:val="76"/>
          <w:w w:val="150"/>
          <w:sz w:val="28"/>
        </w:rPr>
        <w:t xml:space="preserve"> </w:t>
      </w:r>
      <w:r>
        <w:rPr>
          <w:b/>
          <w:sz w:val="28"/>
        </w:rPr>
        <w:t>обучаемых</w:t>
      </w:r>
      <w:r>
        <w:rPr>
          <w:sz w:val="28"/>
        </w:rPr>
        <w:t>:</w:t>
      </w:r>
      <w:r>
        <w:rPr>
          <w:spacing w:val="77"/>
          <w:w w:val="150"/>
          <w:sz w:val="28"/>
        </w:rPr>
        <w:t xml:space="preserve"> </w:t>
      </w:r>
      <w:r>
        <w:rPr>
          <w:sz w:val="28"/>
        </w:rPr>
        <w:t>руководители,</w:t>
      </w:r>
      <w:r>
        <w:rPr>
          <w:spacing w:val="75"/>
          <w:w w:val="150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74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74"/>
          <w:w w:val="150"/>
          <w:sz w:val="28"/>
        </w:rPr>
        <w:t xml:space="preserve"> </w:t>
      </w:r>
      <w:r>
        <w:rPr>
          <w:sz w:val="28"/>
        </w:rPr>
        <w:t>аналитики</w:t>
      </w:r>
      <w:r>
        <w:rPr>
          <w:spacing w:val="77"/>
          <w:w w:val="150"/>
          <w:sz w:val="28"/>
        </w:rPr>
        <w:t xml:space="preserve"> </w:t>
      </w:r>
      <w:r>
        <w:rPr>
          <w:spacing w:val="-2"/>
          <w:sz w:val="28"/>
        </w:rPr>
        <w:t>служб</w:t>
      </w:r>
    </w:p>
    <w:p w14:paraId="4B67608C" w14:textId="77777777" w:rsidR="00B76C49" w:rsidRDefault="00000000">
      <w:pPr>
        <w:spacing w:before="26" w:line="259" w:lineRule="auto"/>
        <w:ind w:left="3078" w:right="123"/>
        <w:jc w:val="both"/>
        <w:rPr>
          <w:sz w:val="28"/>
        </w:rPr>
      </w:pPr>
      <w:r>
        <w:rPr>
          <w:sz w:val="28"/>
        </w:rPr>
        <w:t>безопасности, а также сотрудники компаний, связанные с решением задач профилактики и выявления коррупционных и мошеннических действий со стороны менеджмента предприятия, руководители и специалисты подразделений внутреннего</w:t>
      </w:r>
      <w:r>
        <w:rPr>
          <w:spacing w:val="-18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16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комплаенс-</w:t>
      </w:r>
      <w:r>
        <w:rPr>
          <w:spacing w:val="-2"/>
          <w:sz w:val="28"/>
        </w:rPr>
        <w:t>контроля.</w:t>
      </w:r>
    </w:p>
    <w:p w14:paraId="57EFB991" w14:textId="77777777" w:rsidR="00B76C49" w:rsidRDefault="00000000">
      <w:pPr>
        <w:spacing w:line="259" w:lineRule="auto"/>
        <w:ind w:left="2795" w:right="129" w:hanging="2694"/>
        <w:jc w:val="both"/>
        <w:rPr>
          <w:sz w:val="28"/>
        </w:rPr>
      </w:pPr>
      <w:r>
        <w:rPr>
          <w:b/>
          <w:sz w:val="28"/>
        </w:rPr>
        <w:t xml:space="preserve">Целевая установка: </w:t>
      </w:r>
      <w:r>
        <w:rPr>
          <w:sz w:val="28"/>
        </w:rPr>
        <w:t>практическое освоение методов профилактики и выявления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мошеннических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 с стороны менеджмента компании.</w:t>
      </w:r>
    </w:p>
    <w:p w14:paraId="22AEE04C" w14:textId="77777777" w:rsidR="00B76C49" w:rsidRDefault="00000000">
      <w:pPr>
        <w:spacing w:line="259" w:lineRule="auto"/>
        <w:ind w:left="2795" w:right="124" w:hanging="2694"/>
        <w:jc w:val="both"/>
        <w:rPr>
          <w:sz w:val="28"/>
        </w:rPr>
      </w:pPr>
      <w:r>
        <w:rPr>
          <w:b/>
          <w:sz w:val="28"/>
        </w:rPr>
        <w:t xml:space="preserve">Краткая аннотация. </w:t>
      </w:r>
      <w:r>
        <w:rPr>
          <w:sz w:val="28"/>
        </w:rPr>
        <w:t>Программа основана на изучении, анализе и формализации в форме контрольных процедур практических кейсов выявления и расследования фактов коррупции и мошенничества на предприятиях различной отраслевой направленности.</w:t>
      </w:r>
    </w:p>
    <w:p w14:paraId="29DF7750" w14:textId="77777777" w:rsidR="00B76C49" w:rsidRDefault="00B76C49">
      <w:pPr>
        <w:pStyle w:val="a3"/>
        <w:spacing w:before="10"/>
        <w:ind w:left="0" w:firstLine="0"/>
        <w:jc w:val="left"/>
        <w:rPr>
          <w:sz w:val="29"/>
        </w:rPr>
      </w:pPr>
    </w:p>
    <w:p w14:paraId="7CF0F846" w14:textId="77777777" w:rsidR="00B76C49" w:rsidRDefault="00000000">
      <w:pPr>
        <w:pStyle w:val="a4"/>
      </w:pPr>
      <w:r>
        <w:rPr>
          <w:color w:val="FF0000"/>
        </w:rPr>
        <w:t>Содержание</w:t>
      </w:r>
      <w:r>
        <w:rPr>
          <w:color w:val="FF0000"/>
          <w:spacing w:val="-19"/>
        </w:rPr>
        <w:t xml:space="preserve"> </w:t>
      </w:r>
      <w:r>
        <w:rPr>
          <w:color w:val="FF0000"/>
          <w:spacing w:val="-2"/>
        </w:rPr>
        <w:t>программы:</w:t>
      </w:r>
    </w:p>
    <w:p w14:paraId="437188D2" w14:textId="77777777" w:rsidR="00B76C49" w:rsidRDefault="00000000">
      <w:pPr>
        <w:pStyle w:val="1"/>
        <w:spacing w:before="30" w:line="259" w:lineRule="auto"/>
        <w:ind w:left="1662" w:right="122" w:hanging="1560"/>
      </w:pPr>
      <w:r>
        <w:t>Тема 1. Корпоративная коррупция и мошенничество как угрозы экономической безопасности предприятия.</w:t>
      </w:r>
    </w:p>
    <w:p w14:paraId="759AAFA3" w14:textId="77777777" w:rsidR="00B76C49" w:rsidRDefault="00000000">
      <w:pPr>
        <w:pStyle w:val="a5"/>
        <w:numPr>
          <w:ilvl w:val="0"/>
          <w:numId w:val="1"/>
        </w:numPr>
        <w:tabs>
          <w:tab w:val="left" w:pos="1521"/>
        </w:tabs>
        <w:spacing w:line="276" w:lineRule="auto"/>
        <w:ind w:right="130"/>
        <w:rPr>
          <w:sz w:val="24"/>
        </w:rPr>
      </w:pPr>
      <w:r>
        <w:rPr>
          <w:sz w:val="24"/>
        </w:rPr>
        <w:t xml:space="preserve">Понятие и сущность корпоративной коррупции и корпоративного </w:t>
      </w:r>
      <w:r>
        <w:rPr>
          <w:spacing w:val="-2"/>
          <w:sz w:val="24"/>
        </w:rPr>
        <w:t>мошенничества.</w:t>
      </w:r>
    </w:p>
    <w:p w14:paraId="4A50E7C4" w14:textId="77777777" w:rsidR="00B76C49" w:rsidRDefault="00000000">
      <w:pPr>
        <w:pStyle w:val="a5"/>
        <w:numPr>
          <w:ilvl w:val="0"/>
          <w:numId w:val="1"/>
        </w:numPr>
        <w:tabs>
          <w:tab w:val="left" w:pos="1521"/>
        </w:tabs>
        <w:spacing w:line="276" w:lineRule="auto"/>
        <w:ind w:right="131"/>
        <w:rPr>
          <w:sz w:val="24"/>
        </w:rPr>
      </w:pPr>
      <w:r>
        <w:rPr>
          <w:sz w:val="24"/>
        </w:rPr>
        <w:t>Корпоративная коррупция и корпоративное мошенничество в модели угроз экономической безопасности предприятия.</w:t>
      </w:r>
    </w:p>
    <w:p w14:paraId="1CD8253E" w14:textId="77777777" w:rsidR="00B76C49" w:rsidRDefault="00000000">
      <w:pPr>
        <w:pStyle w:val="a5"/>
        <w:numPr>
          <w:ilvl w:val="0"/>
          <w:numId w:val="1"/>
        </w:numPr>
        <w:tabs>
          <w:tab w:val="left" w:pos="1521"/>
        </w:tabs>
        <w:spacing w:line="276" w:lineRule="auto"/>
        <w:ind w:right="112"/>
        <w:rPr>
          <w:sz w:val="24"/>
        </w:rPr>
      </w:pPr>
      <w:r>
        <w:rPr>
          <w:spacing w:val="-14"/>
          <w:sz w:val="24"/>
        </w:rPr>
        <w:t>Правовое</w:t>
      </w:r>
      <w:r>
        <w:rPr>
          <w:spacing w:val="-1"/>
          <w:sz w:val="24"/>
        </w:rPr>
        <w:t xml:space="preserve"> </w:t>
      </w:r>
      <w:r>
        <w:rPr>
          <w:spacing w:val="-14"/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pacing w:val="-14"/>
          <w:sz w:val="24"/>
        </w:rPr>
        <w:t>противодействию</w:t>
      </w:r>
      <w:r>
        <w:rPr>
          <w:spacing w:val="-1"/>
          <w:sz w:val="24"/>
        </w:rPr>
        <w:t xml:space="preserve"> </w:t>
      </w:r>
      <w:r>
        <w:rPr>
          <w:spacing w:val="-14"/>
          <w:sz w:val="24"/>
        </w:rPr>
        <w:t>корпоративной</w:t>
      </w:r>
      <w:r>
        <w:rPr>
          <w:spacing w:val="-1"/>
          <w:sz w:val="24"/>
        </w:rPr>
        <w:t xml:space="preserve"> </w:t>
      </w:r>
      <w:r>
        <w:rPr>
          <w:spacing w:val="-14"/>
          <w:sz w:val="24"/>
        </w:rPr>
        <w:t>коррупции</w:t>
      </w:r>
      <w:r>
        <w:rPr>
          <w:spacing w:val="-1"/>
          <w:sz w:val="24"/>
        </w:rPr>
        <w:t xml:space="preserve"> </w:t>
      </w:r>
      <w:r>
        <w:rPr>
          <w:spacing w:val="-14"/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14"/>
          <w:sz w:val="24"/>
        </w:rPr>
        <w:t xml:space="preserve">корпоративному </w:t>
      </w:r>
      <w:r>
        <w:rPr>
          <w:spacing w:val="-2"/>
          <w:sz w:val="24"/>
        </w:rPr>
        <w:t>мошенничеству.</w:t>
      </w:r>
    </w:p>
    <w:p w14:paraId="2B19899A" w14:textId="77777777" w:rsidR="00B76C49" w:rsidRDefault="00000000">
      <w:pPr>
        <w:pStyle w:val="a5"/>
        <w:numPr>
          <w:ilvl w:val="0"/>
          <w:numId w:val="1"/>
        </w:numPr>
        <w:tabs>
          <w:tab w:val="left" w:pos="1521"/>
        </w:tabs>
        <w:spacing w:line="276" w:lineRule="auto"/>
        <w:ind w:right="129"/>
        <w:rPr>
          <w:sz w:val="24"/>
        </w:rPr>
      </w:pPr>
      <w:r>
        <w:rPr>
          <w:sz w:val="24"/>
        </w:rPr>
        <w:t xml:space="preserve">Анализ опыта крупнейших предприятий РФ по формированию программ противодействия корпоративной коррупции и корпоративному </w:t>
      </w:r>
      <w:r>
        <w:rPr>
          <w:spacing w:val="-2"/>
          <w:sz w:val="24"/>
        </w:rPr>
        <w:t>мошенничеству.</w:t>
      </w:r>
    </w:p>
    <w:p w14:paraId="0DC096C4" w14:textId="77777777" w:rsidR="00B76C49" w:rsidRDefault="00000000">
      <w:pPr>
        <w:pStyle w:val="1"/>
        <w:spacing w:before="1" w:line="259" w:lineRule="auto"/>
        <w:ind w:right="108"/>
      </w:pPr>
      <w:r>
        <w:rPr>
          <w:spacing w:val="-14"/>
        </w:rPr>
        <w:t>Тема</w:t>
      </w:r>
      <w:r>
        <w:rPr>
          <w:spacing w:val="-2"/>
        </w:rPr>
        <w:t xml:space="preserve"> </w:t>
      </w:r>
      <w:r>
        <w:rPr>
          <w:spacing w:val="-14"/>
        </w:rPr>
        <w:t>2.</w:t>
      </w:r>
      <w:r>
        <w:rPr>
          <w:spacing w:val="34"/>
        </w:rPr>
        <w:t xml:space="preserve"> </w:t>
      </w:r>
      <w:r>
        <w:rPr>
          <w:spacing w:val="-14"/>
        </w:rPr>
        <w:t>Методы</w:t>
      </w:r>
      <w:r>
        <w:rPr>
          <w:spacing w:val="-4"/>
        </w:rPr>
        <w:t xml:space="preserve"> </w:t>
      </w:r>
      <w:r>
        <w:rPr>
          <w:spacing w:val="-14"/>
        </w:rPr>
        <w:t>профилактики</w:t>
      </w:r>
      <w:r>
        <w:rPr>
          <w:spacing w:val="-3"/>
        </w:rPr>
        <w:t xml:space="preserve"> </w:t>
      </w:r>
      <w:r>
        <w:rPr>
          <w:spacing w:val="-14"/>
        </w:rPr>
        <w:t>и</w:t>
      </w:r>
      <w:r>
        <w:rPr>
          <w:spacing w:val="-4"/>
        </w:rPr>
        <w:t xml:space="preserve"> </w:t>
      </w:r>
      <w:r>
        <w:rPr>
          <w:spacing w:val="-14"/>
        </w:rPr>
        <w:t>выявления</w:t>
      </w:r>
      <w:r>
        <w:rPr>
          <w:spacing w:val="-3"/>
        </w:rPr>
        <w:t xml:space="preserve"> </w:t>
      </w:r>
      <w:r>
        <w:rPr>
          <w:spacing w:val="-14"/>
        </w:rPr>
        <w:t>коррупционных</w:t>
      </w:r>
      <w:r>
        <w:rPr>
          <w:spacing w:val="-4"/>
        </w:rPr>
        <w:t xml:space="preserve"> </w:t>
      </w:r>
      <w:r>
        <w:rPr>
          <w:spacing w:val="-14"/>
        </w:rPr>
        <w:t>и</w:t>
      </w:r>
      <w:r>
        <w:rPr>
          <w:spacing w:val="-3"/>
        </w:rPr>
        <w:t xml:space="preserve"> </w:t>
      </w:r>
      <w:r>
        <w:rPr>
          <w:spacing w:val="-14"/>
        </w:rPr>
        <w:t xml:space="preserve">мошеннических </w:t>
      </w:r>
      <w:r>
        <w:rPr>
          <w:spacing w:val="-12"/>
        </w:rPr>
        <w:t>действий</w:t>
      </w:r>
      <w:r>
        <w:rPr>
          <w:spacing w:val="-36"/>
        </w:rPr>
        <w:t xml:space="preserve"> </w:t>
      </w:r>
      <w:r>
        <w:rPr>
          <w:spacing w:val="-12"/>
        </w:rPr>
        <w:t>со</w:t>
      </w:r>
      <w:r>
        <w:rPr>
          <w:spacing w:val="-36"/>
        </w:rPr>
        <w:t xml:space="preserve"> </w:t>
      </w:r>
      <w:r>
        <w:rPr>
          <w:spacing w:val="-12"/>
        </w:rPr>
        <w:t>стороны</w:t>
      </w:r>
      <w:r>
        <w:rPr>
          <w:spacing w:val="-36"/>
        </w:rPr>
        <w:t xml:space="preserve"> </w:t>
      </w:r>
      <w:r>
        <w:rPr>
          <w:spacing w:val="-12"/>
        </w:rPr>
        <w:t>менеджмента</w:t>
      </w:r>
      <w:r>
        <w:rPr>
          <w:spacing w:val="-33"/>
        </w:rPr>
        <w:t xml:space="preserve"> </w:t>
      </w:r>
      <w:r>
        <w:rPr>
          <w:spacing w:val="-12"/>
        </w:rPr>
        <w:t>компании.</w:t>
      </w:r>
    </w:p>
    <w:p w14:paraId="30648B0F" w14:textId="77777777" w:rsidR="00B76C49" w:rsidRDefault="00000000">
      <w:pPr>
        <w:pStyle w:val="a5"/>
        <w:numPr>
          <w:ilvl w:val="0"/>
          <w:numId w:val="1"/>
        </w:numPr>
        <w:tabs>
          <w:tab w:val="left" w:pos="1521"/>
        </w:tabs>
        <w:spacing w:line="276" w:lineRule="auto"/>
        <w:ind w:right="130"/>
        <w:rPr>
          <w:sz w:val="24"/>
        </w:rPr>
      </w:pPr>
      <w:r>
        <w:rPr>
          <w:sz w:val="24"/>
        </w:rPr>
        <w:t>Добровольное декларирование доходов менеджмента как ключевой метод профилактики коррупции и мошенничества в РФ и особенности его реализации в коммерческой безопасности.</w:t>
      </w:r>
    </w:p>
    <w:p w14:paraId="1C379E96" w14:textId="77777777" w:rsidR="00B76C49" w:rsidRDefault="00000000">
      <w:pPr>
        <w:pStyle w:val="a5"/>
        <w:numPr>
          <w:ilvl w:val="0"/>
          <w:numId w:val="1"/>
        </w:numPr>
        <w:tabs>
          <w:tab w:val="left" w:pos="1521"/>
        </w:tabs>
        <w:spacing w:line="276" w:lineRule="auto"/>
        <w:ind w:right="129"/>
        <w:rPr>
          <w:sz w:val="24"/>
        </w:rPr>
      </w:pPr>
      <w:r>
        <w:rPr>
          <w:sz w:val="24"/>
        </w:rPr>
        <w:t>Горячая линия как инструмент противодействия коррупции и мошенничеству, и пути повышения эффективности ее работы.</w:t>
      </w:r>
    </w:p>
    <w:p w14:paraId="1CCB95B2" w14:textId="77777777" w:rsidR="00B76C49" w:rsidRDefault="00B76C49">
      <w:pPr>
        <w:spacing w:line="276" w:lineRule="auto"/>
        <w:jc w:val="both"/>
        <w:rPr>
          <w:sz w:val="24"/>
        </w:rPr>
        <w:sectPr w:rsidR="00B76C49">
          <w:type w:val="continuous"/>
          <w:pgSz w:w="11910" w:h="16840"/>
          <w:pgMar w:top="1040" w:right="720" w:bottom="280" w:left="1600" w:header="720" w:footer="720" w:gutter="0"/>
          <w:cols w:space="720"/>
        </w:sectPr>
      </w:pPr>
    </w:p>
    <w:p w14:paraId="493A7FCA" w14:textId="77777777" w:rsidR="00B76C49" w:rsidRDefault="00000000">
      <w:pPr>
        <w:pStyle w:val="a5"/>
        <w:numPr>
          <w:ilvl w:val="0"/>
          <w:numId w:val="1"/>
        </w:numPr>
        <w:tabs>
          <w:tab w:val="left" w:pos="1521"/>
        </w:tabs>
        <w:spacing w:before="73" w:line="278" w:lineRule="auto"/>
        <w:ind w:right="132"/>
        <w:rPr>
          <w:sz w:val="24"/>
        </w:rPr>
      </w:pPr>
      <w:r>
        <w:rPr>
          <w:sz w:val="24"/>
        </w:rPr>
        <w:lastRenderedPageBreak/>
        <w:t>Корпоративные регламенты противодействия коррупции и мошенничеству на предприятии.</w:t>
      </w:r>
    </w:p>
    <w:p w14:paraId="64455613" w14:textId="77777777" w:rsidR="00B76C49" w:rsidRDefault="00000000">
      <w:pPr>
        <w:pStyle w:val="a5"/>
        <w:numPr>
          <w:ilvl w:val="0"/>
          <w:numId w:val="1"/>
        </w:numPr>
        <w:tabs>
          <w:tab w:val="left" w:pos="1521"/>
        </w:tabs>
        <w:spacing w:line="276" w:lineRule="auto"/>
        <w:ind w:right="131"/>
        <w:rPr>
          <w:sz w:val="24"/>
        </w:rPr>
      </w:pPr>
      <w:r>
        <w:rPr>
          <w:sz w:val="24"/>
        </w:rPr>
        <w:t>Аналитические контрольные процедуры как инструмент профилактики и выявления корпоративной коррупции и корпоративного мошенничества.</w:t>
      </w:r>
    </w:p>
    <w:p w14:paraId="5304141B" w14:textId="77777777" w:rsidR="00B76C49" w:rsidRDefault="00000000">
      <w:pPr>
        <w:pStyle w:val="1"/>
        <w:spacing w:line="259" w:lineRule="auto"/>
        <w:ind w:right="124"/>
      </w:pPr>
      <w:r>
        <w:t>Тема 3. Практика применения аналитических методов для предупреждения и противодействия коррупции и мошенничеству на предприятии.</w:t>
      </w:r>
    </w:p>
    <w:p w14:paraId="5E843DA7" w14:textId="77777777" w:rsidR="00B76C49" w:rsidRDefault="00000000">
      <w:pPr>
        <w:pStyle w:val="a5"/>
        <w:numPr>
          <w:ilvl w:val="0"/>
          <w:numId w:val="1"/>
        </w:numPr>
        <w:tabs>
          <w:tab w:val="left" w:pos="1521"/>
        </w:tabs>
        <w:spacing w:line="276" w:lineRule="exact"/>
        <w:ind w:right="0" w:hanging="426"/>
        <w:rPr>
          <w:sz w:val="24"/>
        </w:rPr>
      </w:pPr>
      <w:r>
        <w:rPr>
          <w:sz w:val="24"/>
        </w:rPr>
        <w:t>Проверка</w:t>
      </w:r>
      <w:r>
        <w:rPr>
          <w:spacing w:val="-7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декларации.</w:t>
      </w:r>
    </w:p>
    <w:p w14:paraId="123E1473" w14:textId="77777777" w:rsidR="00B76C49" w:rsidRDefault="00000000">
      <w:pPr>
        <w:pStyle w:val="a5"/>
        <w:numPr>
          <w:ilvl w:val="0"/>
          <w:numId w:val="1"/>
        </w:numPr>
        <w:tabs>
          <w:tab w:val="left" w:pos="1521"/>
        </w:tabs>
        <w:spacing w:before="37"/>
        <w:ind w:right="0" w:hanging="426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топ-менеджмента</w:t>
      </w:r>
      <w:r>
        <w:rPr>
          <w:spacing w:val="-2"/>
          <w:sz w:val="24"/>
        </w:rPr>
        <w:t xml:space="preserve"> компании.</w:t>
      </w:r>
    </w:p>
    <w:p w14:paraId="72A33F04" w14:textId="77777777" w:rsidR="00B76C49" w:rsidRDefault="00000000">
      <w:pPr>
        <w:pStyle w:val="a5"/>
        <w:numPr>
          <w:ilvl w:val="0"/>
          <w:numId w:val="1"/>
        </w:numPr>
        <w:tabs>
          <w:tab w:val="left" w:pos="1520"/>
          <w:tab w:val="left" w:pos="1521"/>
        </w:tabs>
        <w:spacing w:before="41" w:line="276" w:lineRule="auto"/>
        <w:ind w:right="130"/>
        <w:jc w:val="left"/>
        <w:rPr>
          <w:sz w:val="24"/>
        </w:rPr>
      </w:pPr>
      <w:r>
        <w:rPr>
          <w:sz w:val="24"/>
        </w:rPr>
        <w:t xml:space="preserve">Профилактика коррупции и мошенничества при проведении корпоративных </w:t>
      </w:r>
      <w:r>
        <w:rPr>
          <w:spacing w:val="-2"/>
          <w:sz w:val="24"/>
        </w:rPr>
        <w:t>закупок.</w:t>
      </w:r>
    </w:p>
    <w:p w14:paraId="7BB561FA" w14:textId="77777777" w:rsidR="00B76C49" w:rsidRDefault="00000000">
      <w:pPr>
        <w:pStyle w:val="a5"/>
        <w:numPr>
          <w:ilvl w:val="0"/>
          <w:numId w:val="1"/>
        </w:numPr>
        <w:tabs>
          <w:tab w:val="left" w:pos="1520"/>
          <w:tab w:val="left" w:pos="1521"/>
        </w:tabs>
        <w:spacing w:before="1" w:line="276" w:lineRule="auto"/>
        <w:ind w:right="130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11"/>
          <w:sz w:val="24"/>
        </w:rPr>
        <w:t xml:space="preserve"> </w:t>
      </w:r>
      <w:r>
        <w:rPr>
          <w:sz w:val="24"/>
        </w:rPr>
        <w:t>аффилированности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менеджмента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внешними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участниками </w:t>
      </w:r>
      <w:r>
        <w:rPr>
          <w:spacing w:val="-2"/>
          <w:sz w:val="24"/>
        </w:rPr>
        <w:t>бизнес-процессов.</w:t>
      </w:r>
    </w:p>
    <w:p w14:paraId="787CB8D1" w14:textId="77777777" w:rsidR="00B76C49" w:rsidRDefault="00000000">
      <w:pPr>
        <w:pStyle w:val="a5"/>
        <w:numPr>
          <w:ilvl w:val="0"/>
          <w:numId w:val="1"/>
        </w:numPr>
        <w:tabs>
          <w:tab w:val="left" w:pos="1520"/>
          <w:tab w:val="left" w:pos="1521"/>
          <w:tab w:val="left" w:pos="2818"/>
          <w:tab w:val="left" w:pos="4272"/>
          <w:tab w:val="left" w:pos="5534"/>
          <w:tab w:val="left" w:pos="6733"/>
          <w:tab w:val="left" w:pos="7300"/>
          <w:tab w:val="left" w:pos="8106"/>
        </w:tabs>
        <w:spacing w:line="276" w:lineRule="auto"/>
        <w:jc w:val="left"/>
        <w:rPr>
          <w:sz w:val="24"/>
        </w:rPr>
      </w:pPr>
      <w:r>
        <w:rPr>
          <w:spacing w:val="-2"/>
          <w:sz w:val="24"/>
        </w:rPr>
        <w:t>Выявление</w:t>
      </w:r>
      <w:r>
        <w:rPr>
          <w:sz w:val="24"/>
        </w:rPr>
        <w:tab/>
      </w:r>
      <w:r>
        <w:rPr>
          <w:spacing w:val="-2"/>
          <w:sz w:val="24"/>
        </w:rPr>
        <w:t>индикаторов</w:t>
      </w:r>
      <w:r>
        <w:rPr>
          <w:sz w:val="24"/>
        </w:rPr>
        <w:tab/>
      </w:r>
      <w:r>
        <w:rPr>
          <w:spacing w:val="-2"/>
          <w:sz w:val="24"/>
        </w:rPr>
        <w:t>конфликта</w:t>
      </w:r>
      <w:r>
        <w:rPr>
          <w:sz w:val="24"/>
        </w:rPr>
        <w:tab/>
      </w:r>
      <w:r>
        <w:rPr>
          <w:spacing w:val="-2"/>
          <w:sz w:val="24"/>
        </w:rPr>
        <w:t>интересов</w:t>
      </w:r>
      <w:r>
        <w:rPr>
          <w:sz w:val="24"/>
        </w:rPr>
        <w:tab/>
      </w:r>
      <w:r>
        <w:rPr>
          <w:spacing w:val="-4"/>
          <w:sz w:val="24"/>
        </w:rPr>
        <w:t>как</w:t>
      </w:r>
      <w:r>
        <w:rPr>
          <w:sz w:val="24"/>
        </w:rPr>
        <w:tab/>
      </w:r>
      <w:r>
        <w:rPr>
          <w:spacing w:val="-2"/>
          <w:sz w:val="24"/>
        </w:rPr>
        <w:t>метод</w:t>
      </w:r>
      <w:r>
        <w:rPr>
          <w:sz w:val="24"/>
        </w:rPr>
        <w:tab/>
      </w:r>
      <w:r>
        <w:rPr>
          <w:spacing w:val="-10"/>
          <w:sz w:val="24"/>
        </w:rPr>
        <w:t xml:space="preserve">профилактики </w:t>
      </w:r>
      <w:r>
        <w:rPr>
          <w:spacing w:val="-2"/>
          <w:sz w:val="24"/>
        </w:rPr>
        <w:t>корпоративной</w:t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коррупции.</w:t>
      </w:r>
    </w:p>
    <w:p w14:paraId="63CB13A6" w14:textId="77777777" w:rsidR="00B76C49" w:rsidRDefault="00000000">
      <w:pPr>
        <w:pStyle w:val="a5"/>
        <w:numPr>
          <w:ilvl w:val="0"/>
          <w:numId w:val="1"/>
        </w:numPr>
        <w:tabs>
          <w:tab w:val="left" w:pos="1520"/>
          <w:tab w:val="left" w:pos="1521"/>
        </w:tabs>
        <w:spacing w:before="1" w:line="276" w:lineRule="auto"/>
        <w:ind w:right="118"/>
        <w:jc w:val="left"/>
        <w:rPr>
          <w:sz w:val="24"/>
        </w:rPr>
      </w:pPr>
      <w:r>
        <w:rPr>
          <w:spacing w:val="-8"/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>корпоративной</w:t>
      </w:r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>культуры</w:t>
      </w:r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>неприятия</w:t>
      </w:r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>коррупции</w:t>
      </w:r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>мошенничества</w:t>
      </w:r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 xml:space="preserve">в </w:t>
      </w:r>
      <w:r>
        <w:rPr>
          <w:spacing w:val="-2"/>
          <w:sz w:val="24"/>
        </w:rPr>
        <w:t>компании.</w:t>
      </w:r>
    </w:p>
    <w:p w14:paraId="00BDAC89" w14:textId="77777777" w:rsidR="00B76C49" w:rsidRDefault="00000000">
      <w:pPr>
        <w:pStyle w:val="1"/>
        <w:spacing w:line="259" w:lineRule="auto"/>
        <w:jc w:val="left"/>
      </w:pPr>
      <w:r>
        <w:t>Тема</w:t>
      </w:r>
      <w:r>
        <w:rPr>
          <w:spacing w:val="-18"/>
        </w:rPr>
        <w:t xml:space="preserve"> </w:t>
      </w:r>
      <w:r>
        <w:t>4.</w:t>
      </w:r>
      <w:r>
        <w:rPr>
          <w:spacing w:val="-17"/>
        </w:rPr>
        <w:t xml:space="preserve"> </w:t>
      </w:r>
      <w:r>
        <w:t>Аналитические</w:t>
      </w:r>
      <w:r>
        <w:rPr>
          <w:spacing w:val="-17"/>
        </w:rPr>
        <w:t xml:space="preserve"> </w:t>
      </w:r>
      <w:r>
        <w:t>расследования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профилактика</w:t>
      </w:r>
      <w:r>
        <w:rPr>
          <w:spacing w:val="-15"/>
        </w:rPr>
        <w:t xml:space="preserve"> </w:t>
      </w:r>
      <w:r>
        <w:t>коррупционных</w:t>
      </w:r>
      <w:r>
        <w:rPr>
          <w:spacing w:val="-16"/>
        </w:rPr>
        <w:t xml:space="preserve"> </w:t>
      </w:r>
      <w:r>
        <w:t>и мошеннических действий менеджмента компании.</w:t>
      </w:r>
    </w:p>
    <w:p w14:paraId="0790C676" w14:textId="77777777" w:rsidR="00B76C49" w:rsidRDefault="00000000">
      <w:pPr>
        <w:pStyle w:val="a5"/>
        <w:numPr>
          <w:ilvl w:val="0"/>
          <w:numId w:val="1"/>
        </w:numPr>
        <w:tabs>
          <w:tab w:val="left" w:pos="1521"/>
        </w:tabs>
        <w:spacing w:line="276" w:lineRule="auto"/>
        <w:rPr>
          <w:sz w:val="24"/>
        </w:rPr>
      </w:pPr>
      <w:r>
        <w:rPr>
          <w:spacing w:val="-2"/>
          <w:sz w:val="24"/>
        </w:rPr>
        <w:t>Расследование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профилактика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коррупционных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мошеннических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 xml:space="preserve">со </w:t>
      </w:r>
      <w:r>
        <w:rPr>
          <w:spacing w:val="-6"/>
          <w:sz w:val="24"/>
        </w:rPr>
        <w:t>стороны</w:t>
      </w:r>
      <w:r>
        <w:rPr>
          <w:spacing w:val="-23"/>
          <w:sz w:val="24"/>
        </w:rPr>
        <w:t xml:space="preserve"> </w:t>
      </w:r>
      <w:r>
        <w:rPr>
          <w:spacing w:val="-6"/>
          <w:sz w:val="24"/>
        </w:rPr>
        <w:t>менеджмента</w:t>
      </w:r>
      <w:r>
        <w:rPr>
          <w:spacing w:val="-21"/>
          <w:sz w:val="24"/>
        </w:rPr>
        <w:t xml:space="preserve"> </w:t>
      </w:r>
      <w:r>
        <w:rPr>
          <w:spacing w:val="-6"/>
          <w:sz w:val="24"/>
        </w:rPr>
        <w:t>подразделений</w:t>
      </w:r>
      <w:r>
        <w:rPr>
          <w:spacing w:val="-21"/>
          <w:sz w:val="24"/>
        </w:rPr>
        <w:t xml:space="preserve"> </w:t>
      </w:r>
      <w:r>
        <w:rPr>
          <w:spacing w:val="-6"/>
          <w:sz w:val="24"/>
        </w:rPr>
        <w:t>закупок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pacing w:val="-6"/>
          <w:sz w:val="24"/>
        </w:rPr>
        <w:t>договорной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>работы.</w:t>
      </w:r>
    </w:p>
    <w:p w14:paraId="581A434E" w14:textId="77777777" w:rsidR="00B76C49" w:rsidRDefault="00000000">
      <w:pPr>
        <w:pStyle w:val="a5"/>
        <w:numPr>
          <w:ilvl w:val="0"/>
          <w:numId w:val="1"/>
        </w:numPr>
        <w:tabs>
          <w:tab w:val="left" w:pos="1521"/>
        </w:tabs>
        <w:spacing w:line="276" w:lineRule="auto"/>
        <w:rPr>
          <w:sz w:val="24"/>
        </w:rPr>
      </w:pPr>
      <w:r>
        <w:rPr>
          <w:spacing w:val="-2"/>
          <w:sz w:val="24"/>
        </w:rPr>
        <w:t>Расследование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профилактика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коррупционных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мошеннических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 xml:space="preserve">со </w:t>
      </w:r>
      <w:r>
        <w:rPr>
          <w:spacing w:val="-6"/>
          <w:sz w:val="24"/>
        </w:rPr>
        <w:t>стороны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менеджмента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подразделений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продаж.</w:t>
      </w:r>
    </w:p>
    <w:p w14:paraId="0294F3A6" w14:textId="77777777" w:rsidR="00B76C49" w:rsidRDefault="00000000">
      <w:pPr>
        <w:pStyle w:val="a5"/>
        <w:numPr>
          <w:ilvl w:val="0"/>
          <w:numId w:val="1"/>
        </w:numPr>
        <w:tabs>
          <w:tab w:val="left" w:pos="1521"/>
        </w:tabs>
        <w:spacing w:line="276" w:lineRule="auto"/>
        <w:rPr>
          <w:sz w:val="24"/>
        </w:rPr>
      </w:pPr>
      <w:r>
        <w:rPr>
          <w:spacing w:val="-2"/>
          <w:sz w:val="24"/>
        </w:rPr>
        <w:t>Расследование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профилактика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коррупционных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мошеннических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 xml:space="preserve">со </w:t>
      </w:r>
      <w:r>
        <w:rPr>
          <w:spacing w:val="-6"/>
          <w:sz w:val="24"/>
        </w:rPr>
        <w:t>стороны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менеджмента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кадровых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подразделений.</w:t>
      </w:r>
    </w:p>
    <w:p w14:paraId="2753DD1B" w14:textId="77777777" w:rsidR="00B76C49" w:rsidRDefault="00000000">
      <w:pPr>
        <w:pStyle w:val="a5"/>
        <w:numPr>
          <w:ilvl w:val="0"/>
          <w:numId w:val="1"/>
        </w:numPr>
        <w:tabs>
          <w:tab w:val="left" w:pos="1521"/>
        </w:tabs>
        <w:spacing w:line="276" w:lineRule="auto"/>
        <w:ind w:right="113"/>
        <w:rPr>
          <w:sz w:val="24"/>
        </w:rPr>
      </w:pPr>
      <w:r>
        <w:rPr>
          <w:spacing w:val="-2"/>
          <w:sz w:val="24"/>
        </w:rPr>
        <w:t>Расследование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профилактика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коррупционных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мошеннических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 xml:space="preserve">со </w:t>
      </w:r>
      <w:r>
        <w:rPr>
          <w:spacing w:val="-6"/>
          <w:sz w:val="24"/>
        </w:rPr>
        <w:t>стороны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менеджмента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финансовых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подразделений.</w:t>
      </w:r>
    </w:p>
    <w:p w14:paraId="57561852" w14:textId="77777777" w:rsidR="00B76C49" w:rsidRDefault="00000000">
      <w:pPr>
        <w:pStyle w:val="a5"/>
        <w:numPr>
          <w:ilvl w:val="0"/>
          <w:numId w:val="1"/>
        </w:numPr>
        <w:tabs>
          <w:tab w:val="left" w:pos="1521"/>
        </w:tabs>
        <w:spacing w:line="276" w:lineRule="auto"/>
        <w:ind w:right="113"/>
        <w:rPr>
          <w:sz w:val="24"/>
        </w:rPr>
      </w:pPr>
      <w:r>
        <w:rPr>
          <w:spacing w:val="-2"/>
          <w:sz w:val="24"/>
        </w:rPr>
        <w:t>Расследование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профилактика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коррупционных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мошеннических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 xml:space="preserve">со </w:t>
      </w:r>
      <w:r>
        <w:rPr>
          <w:spacing w:val="-4"/>
          <w:sz w:val="24"/>
        </w:rPr>
        <w:t>стороны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менеджмента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функциями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доверительного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распоряжения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 xml:space="preserve">имуществом </w:t>
      </w:r>
      <w:r>
        <w:rPr>
          <w:spacing w:val="-2"/>
          <w:sz w:val="24"/>
        </w:rPr>
        <w:t>компании.</w:t>
      </w:r>
    </w:p>
    <w:p w14:paraId="1CEFE585" w14:textId="77777777" w:rsidR="00B76C49" w:rsidRDefault="00000000">
      <w:pPr>
        <w:pStyle w:val="a5"/>
        <w:numPr>
          <w:ilvl w:val="0"/>
          <w:numId w:val="1"/>
        </w:numPr>
        <w:tabs>
          <w:tab w:val="left" w:pos="1521"/>
        </w:tabs>
        <w:spacing w:line="276" w:lineRule="auto"/>
        <w:ind w:right="113"/>
        <w:rPr>
          <w:sz w:val="24"/>
        </w:rPr>
      </w:pPr>
      <w:r>
        <w:rPr>
          <w:spacing w:val="-2"/>
          <w:sz w:val="24"/>
        </w:rPr>
        <w:t>Расследование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профилактика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коррупционных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мошеннических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со </w:t>
      </w:r>
      <w:r>
        <w:rPr>
          <w:spacing w:val="-10"/>
          <w:sz w:val="24"/>
        </w:rPr>
        <w:t>стороны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менеджмента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функциями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доверительного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распоряжения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 xml:space="preserve">недвижимостью </w:t>
      </w:r>
      <w:r>
        <w:rPr>
          <w:spacing w:val="-2"/>
          <w:sz w:val="24"/>
        </w:rPr>
        <w:t>компании.</w:t>
      </w:r>
    </w:p>
    <w:p w14:paraId="3A44F017" w14:textId="77777777" w:rsidR="00B76C49" w:rsidRDefault="00000000">
      <w:pPr>
        <w:pStyle w:val="a5"/>
        <w:numPr>
          <w:ilvl w:val="0"/>
          <w:numId w:val="1"/>
        </w:numPr>
        <w:tabs>
          <w:tab w:val="left" w:pos="1521"/>
        </w:tabs>
        <w:spacing w:line="276" w:lineRule="auto"/>
        <w:ind w:right="115"/>
        <w:rPr>
          <w:sz w:val="24"/>
        </w:rPr>
      </w:pPr>
      <w:r>
        <w:rPr>
          <w:spacing w:val="-2"/>
          <w:sz w:val="24"/>
        </w:rPr>
        <w:t>Расследование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профилактика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коррупционных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мошеннических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 xml:space="preserve">со </w:t>
      </w:r>
      <w:r>
        <w:rPr>
          <w:spacing w:val="-6"/>
          <w:sz w:val="24"/>
        </w:rPr>
        <w:t>стороны</w:t>
      </w:r>
      <w:r>
        <w:rPr>
          <w:spacing w:val="-23"/>
          <w:sz w:val="24"/>
        </w:rPr>
        <w:t xml:space="preserve"> </w:t>
      </w:r>
      <w:r>
        <w:rPr>
          <w:spacing w:val="-6"/>
          <w:sz w:val="24"/>
        </w:rPr>
        <w:t>менеджмента,</w:t>
      </w:r>
      <w:r>
        <w:rPr>
          <w:spacing w:val="-20"/>
          <w:sz w:val="24"/>
        </w:rPr>
        <w:t xml:space="preserve"> </w:t>
      </w:r>
      <w:r>
        <w:rPr>
          <w:spacing w:val="-6"/>
          <w:sz w:val="24"/>
        </w:rPr>
        <w:t>связанного</w:t>
      </w:r>
      <w:r>
        <w:rPr>
          <w:spacing w:val="-22"/>
          <w:sz w:val="24"/>
        </w:rPr>
        <w:t xml:space="preserve"> </w:t>
      </w:r>
      <w:r>
        <w:rPr>
          <w:spacing w:val="-6"/>
          <w:sz w:val="24"/>
        </w:rPr>
        <w:t>с</w:t>
      </w:r>
      <w:r>
        <w:rPr>
          <w:spacing w:val="-21"/>
          <w:sz w:val="24"/>
        </w:rPr>
        <w:t xml:space="preserve"> </w:t>
      </w:r>
      <w:r>
        <w:rPr>
          <w:spacing w:val="-6"/>
          <w:sz w:val="24"/>
        </w:rPr>
        <w:t>функциями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>складского</w:t>
      </w:r>
      <w:r>
        <w:rPr>
          <w:spacing w:val="-20"/>
          <w:sz w:val="24"/>
        </w:rPr>
        <w:t xml:space="preserve"> </w:t>
      </w:r>
      <w:r>
        <w:rPr>
          <w:spacing w:val="-6"/>
          <w:sz w:val="24"/>
        </w:rPr>
        <w:t>учета</w:t>
      </w:r>
      <w:r>
        <w:rPr>
          <w:spacing w:val="-21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pacing w:val="-6"/>
          <w:sz w:val="24"/>
        </w:rPr>
        <w:t>контроля.</w:t>
      </w:r>
    </w:p>
    <w:p w14:paraId="01BB74DB" w14:textId="77777777" w:rsidR="00B76C49" w:rsidRDefault="00000000">
      <w:pPr>
        <w:pStyle w:val="a5"/>
        <w:numPr>
          <w:ilvl w:val="0"/>
          <w:numId w:val="1"/>
        </w:numPr>
        <w:tabs>
          <w:tab w:val="left" w:pos="1521"/>
        </w:tabs>
        <w:spacing w:line="276" w:lineRule="auto"/>
        <w:ind w:right="128"/>
        <w:rPr>
          <w:sz w:val="24"/>
        </w:rPr>
      </w:pPr>
      <w:r>
        <w:rPr>
          <w:sz w:val="24"/>
        </w:rPr>
        <w:t>Расследование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9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мошенничества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со</w:t>
      </w:r>
      <w:r>
        <w:rPr>
          <w:spacing w:val="-9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менеджмента </w:t>
      </w:r>
      <w:r>
        <w:rPr>
          <w:spacing w:val="-2"/>
          <w:sz w:val="24"/>
        </w:rPr>
        <w:t>ИТ-подразделений.</w:t>
      </w:r>
    </w:p>
    <w:sectPr w:rsidR="00B76C49"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22400"/>
    <w:multiLevelType w:val="hybridMultilevel"/>
    <w:tmpl w:val="77FC8AEA"/>
    <w:lvl w:ilvl="0" w:tplc="B1F6DFB6">
      <w:numFmt w:val="bullet"/>
      <w:lvlText w:val=""/>
      <w:lvlJc w:val="left"/>
      <w:pPr>
        <w:ind w:left="1520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326F3B6">
      <w:numFmt w:val="bullet"/>
      <w:lvlText w:val="•"/>
      <w:lvlJc w:val="left"/>
      <w:pPr>
        <w:ind w:left="2326" w:hanging="425"/>
      </w:pPr>
      <w:rPr>
        <w:rFonts w:hint="default"/>
        <w:lang w:val="ru-RU" w:eastAsia="en-US" w:bidi="ar-SA"/>
      </w:rPr>
    </w:lvl>
    <w:lvl w:ilvl="2" w:tplc="0E3A42D2">
      <w:numFmt w:val="bullet"/>
      <w:lvlText w:val="•"/>
      <w:lvlJc w:val="left"/>
      <w:pPr>
        <w:ind w:left="3133" w:hanging="425"/>
      </w:pPr>
      <w:rPr>
        <w:rFonts w:hint="default"/>
        <w:lang w:val="ru-RU" w:eastAsia="en-US" w:bidi="ar-SA"/>
      </w:rPr>
    </w:lvl>
    <w:lvl w:ilvl="3" w:tplc="ECB477B6">
      <w:numFmt w:val="bullet"/>
      <w:lvlText w:val="•"/>
      <w:lvlJc w:val="left"/>
      <w:pPr>
        <w:ind w:left="3939" w:hanging="425"/>
      </w:pPr>
      <w:rPr>
        <w:rFonts w:hint="default"/>
        <w:lang w:val="ru-RU" w:eastAsia="en-US" w:bidi="ar-SA"/>
      </w:rPr>
    </w:lvl>
    <w:lvl w:ilvl="4" w:tplc="0270DFB0">
      <w:numFmt w:val="bullet"/>
      <w:lvlText w:val="•"/>
      <w:lvlJc w:val="left"/>
      <w:pPr>
        <w:ind w:left="4746" w:hanging="425"/>
      </w:pPr>
      <w:rPr>
        <w:rFonts w:hint="default"/>
        <w:lang w:val="ru-RU" w:eastAsia="en-US" w:bidi="ar-SA"/>
      </w:rPr>
    </w:lvl>
    <w:lvl w:ilvl="5" w:tplc="EDCA2274">
      <w:numFmt w:val="bullet"/>
      <w:lvlText w:val="•"/>
      <w:lvlJc w:val="left"/>
      <w:pPr>
        <w:ind w:left="5553" w:hanging="425"/>
      </w:pPr>
      <w:rPr>
        <w:rFonts w:hint="default"/>
        <w:lang w:val="ru-RU" w:eastAsia="en-US" w:bidi="ar-SA"/>
      </w:rPr>
    </w:lvl>
    <w:lvl w:ilvl="6" w:tplc="34C83F34">
      <w:numFmt w:val="bullet"/>
      <w:lvlText w:val="•"/>
      <w:lvlJc w:val="left"/>
      <w:pPr>
        <w:ind w:left="6359" w:hanging="425"/>
      </w:pPr>
      <w:rPr>
        <w:rFonts w:hint="default"/>
        <w:lang w:val="ru-RU" w:eastAsia="en-US" w:bidi="ar-SA"/>
      </w:rPr>
    </w:lvl>
    <w:lvl w:ilvl="7" w:tplc="3560245E">
      <w:numFmt w:val="bullet"/>
      <w:lvlText w:val="•"/>
      <w:lvlJc w:val="left"/>
      <w:pPr>
        <w:ind w:left="7166" w:hanging="425"/>
      </w:pPr>
      <w:rPr>
        <w:rFonts w:hint="default"/>
        <w:lang w:val="ru-RU" w:eastAsia="en-US" w:bidi="ar-SA"/>
      </w:rPr>
    </w:lvl>
    <w:lvl w:ilvl="8" w:tplc="997CD4F8">
      <w:numFmt w:val="bullet"/>
      <w:lvlText w:val="•"/>
      <w:lvlJc w:val="left"/>
      <w:pPr>
        <w:ind w:left="7973" w:hanging="425"/>
      </w:pPr>
      <w:rPr>
        <w:rFonts w:hint="default"/>
        <w:lang w:val="ru-RU" w:eastAsia="en-US" w:bidi="ar-SA"/>
      </w:rPr>
    </w:lvl>
  </w:abstractNum>
  <w:num w:numId="1" w16cid:durableId="541213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6C49"/>
    <w:rsid w:val="008B6F51"/>
    <w:rsid w:val="00B7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70DA"/>
  <w15:docId w15:val="{FD11A5D2-DE79-417F-BE8B-C1483C74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78" w:hanging="127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0" w:hanging="425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2951"/>
      <w:jc w:val="both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520" w:right="116" w:hanging="42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byratino</dc:creator>
  <cp:lastModifiedBy>Максим Бочков</cp:lastModifiedBy>
  <cp:revision>2</cp:revision>
  <dcterms:created xsi:type="dcterms:W3CDTF">2023-11-19T13:06:00Z</dcterms:created>
  <dcterms:modified xsi:type="dcterms:W3CDTF">2023-11-19T13:07:00Z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2023-11-19T00:00:00Z</vt:filetime>
  </property>
  <property fmtid="{D5CDD505-2E9C-101B-9397-08002B2CF9AE}" pid="5" name="Producer">
    <vt:lpwstr>Microsoft® Word 2019</vt:lpwstr>
  </property>
</Properties>
</file>